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FABC1F" w14:textId="6709A453" w:rsidR="008D704D" w:rsidRPr="009B1804" w:rsidRDefault="008D704D" w:rsidP="009C2357">
      <w:pPr>
        <w:pStyle w:val="Antrat2"/>
        <w:ind w:left="5103"/>
        <w:rPr>
          <w:rFonts w:ascii="Calibri" w:eastAsia="Calibri" w:hAnsi="Calibri" w:cs="Calibri"/>
          <w:color w:val="0070C0"/>
          <w:sz w:val="20"/>
          <w:szCs w:val="20"/>
        </w:rPr>
      </w:pPr>
      <w:bookmarkStart w:id="0" w:name="_Ref38291223"/>
      <w:bookmarkStart w:id="1" w:name="_Ref38291334"/>
      <w:bookmarkStart w:id="2" w:name="_Ref38533412"/>
      <w:bookmarkStart w:id="3" w:name="_Toc126333942"/>
      <w:r w:rsidRPr="009B1804">
        <w:rPr>
          <w:rFonts w:ascii="Calibri" w:eastAsia="Calibri" w:hAnsi="Calibri" w:cs="Calibri"/>
          <w:color w:val="0070C0"/>
          <w:sz w:val="20"/>
          <w:szCs w:val="20"/>
        </w:rPr>
        <w:t xml:space="preserve">Pirkimo sąlygų </w:t>
      </w:r>
      <w:r w:rsidR="00F1334C" w:rsidRPr="009B1804">
        <w:rPr>
          <w:rFonts w:ascii="Calibri" w:eastAsia="Calibri" w:hAnsi="Calibri" w:cs="Calibri"/>
          <w:color w:val="0070C0"/>
          <w:sz w:val="20"/>
          <w:szCs w:val="20"/>
        </w:rPr>
        <w:t>4</w:t>
      </w:r>
      <w:r w:rsidRPr="009B1804">
        <w:rPr>
          <w:rFonts w:ascii="Calibri" w:eastAsia="Calibri" w:hAnsi="Calibri" w:cs="Calibri"/>
          <w:color w:val="0070C0"/>
          <w:sz w:val="20"/>
          <w:szCs w:val="20"/>
        </w:rPr>
        <w:t xml:space="preserve"> priedas „Tiekėjų kvalifikacijos reikalavimai</w:t>
      </w:r>
      <w:r w:rsidR="00283391" w:rsidRPr="009B1804">
        <w:rPr>
          <w:rFonts w:ascii="Calibri" w:eastAsia="Calibri" w:hAnsi="Calibri" w:cs="Calibri"/>
          <w:color w:val="0070C0"/>
          <w:sz w:val="20"/>
          <w:szCs w:val="20"/>
        </w:rPr>
        <w:t xml:space="preserve"> ir reikalaujami kokybės bei aplinkos apsaugos vadybos sistemų standartai</w:t>
      </w:r>
      <w:r w:rsidRPr="009B1804">
        <w:rPr>
          <w:rFonts w:ascii="Calibri" w:eastAsia="Calibri" w:hAnsi="Calibri" w:cs="Calibri"/>
          <w:color w:val="0070C0"/>
          <w:sz w:val="20"/>
          <w:szCs w:val="20"/>
        </w:rPr>
        <w:t>“</w:t>
      </w:r>
      <w:bookmarkEnd w:id="0"/>
      <w:bookmarkEnd w:id="1"/>
      <w:bookmarkEnd w:id="2"/>
      <w:bookmarkEnd w:id="3"/>
    </w:p>
    <w:p w14:paraId="70EF5423" w14:textId="77777777" w:rsidR="002F396F" w:rsidRPr="009B1804" w:rsidRDefault="002F396F" w:rsidP="00DE290C">
      <w:pPr>
        <w:rPr>
          <w:rFonts w:ascii="Calibri" w:hAnsi="Calibri" w:cs="Calibri"/>
          <w:b/>
          <w:bCs/>
          <w:smallCaps/>
          <w:sz w:val="20"/>
          <w:szCs w:val="20"/>
        </w:rPr>
      </w:pPr>
    </w:p>
    <w:p w14:paraId="2E4A6A51" w14:textId="7093DA19" w:rsidR="002F396F" w:rsidRPr="009B1804" w:rsidRDefault="002F396F" w:rsidP="007C0612">
      <w:pPr>
        <w:pStyle w:val="Paantrat"/>
        <w:spacing w:line="240" w:lineRule="auto"/>
        <w:jc w:val="center"/>
        <w:rPr>
          <w:rFonts w:ascii="Calibri" w:hAnsi="Calibri" w:cs="Calibri"/>
          <w:smallCaps/>
          <w:sz w:val="20"/>
          <w:szCs w:val="20"/>
        </w:rPr>
      </w:pPr>
      <w:r w:rsidRPr="009B1804">
        <w:rPr>
          <w:rFonts w:ascii="Calibri" w:hAnsi="Calibri" w:cs="Calibri"/>
          <w:smallCaps/>
          <w:sz w:val="20"/>
          <w:szCs w:val="20"/>
        </w:rPr>
        <w:t>TIEKĖJŲ KVALIFIKACIJOS REIKALAVIMAI</w:t>
      </w:r>
      <w:r w:rsidR="00955F2F" w:rsidRPr="009B1804">
        <w:rPr>
          <w:rFonts w:ascii="Calibri" w:hAnsi="Calibri" w:cs="Calibri"/>
          <w:smallCaps/>
          <w:sz w:val="20"/>
          <w:szCs w:val="20"/>
        </w:rPr>
        <w:t xml:space="preserve"> IR REIKALAVIMAI LAIKYTIS </w:t>
      </w:r>
      <w:r w:rsidR="00955F2F" w:rsidRPr="009B1804">
        <w:rPr>
          <w:rFonts w:ascii="Calibri" w:hAnsi="Calibri" w:cs="Calibri"/>
          <w:sz w:val="20"/>
          <w:szCs w:val="20"/>
          <w:lang w:eastAsia="en-US"/>
        </w:rPr>
        <w:t>KOKYBĖS VADYBOS SISTEMOS IR (ARBA) APLINKOS APSAUGOS VADYBOS SISTEMOS STANDARTŲ</w:t>
      </w:r>
    </w:p>
    <w:p w14:paraId="0DB8D79C" w14:textId="23D977DE" w:rsidR="0020417D" w:rsidRPr="009F3A42" w:rsidRDefault="002F396F" w:rsidP="00BD4415">
      <w:pPr>
        <w:pStyle w:val="Sraopastraipa"/>
        <w:numPr>
          <w:ilvl w:val="0"/>
          <w:numId w:val="3"/>
        </w:numPr>
        <w:tabs>
          <w:tab w:val="left" w:pos="851"/>
        </w:tabs>
        <w:spacing w:before="60" w:after="60" w:line="256" w:lineRule="auto"/>
        <w:ind w:left="0" w:firstLine="567"/>
        <w:jc w:val="both"/>
        <w:rPr>
          <w:rFonts w:ascii="Calibri" w:eastAsiaTheme="minorHAnsi" w:hAnsi="Calibri" w:cs="Calibri"/>
          <w:b/>
          <w:bCs/>
          <w:sz w:val="20"/>
          <w:szCs w:val="20"/>
        </w:rPr>
        <w:sectPr w:rsidR="0020417D" w:rsidRPr="009F3A42" w:rsidSect="009F3A42">
          <w:footerReference w:type="first" r:id="rId11"/>
          <w:pgSz w:w="12240" w:h="15840"/>
          <w:pgMar w:top="1134" w:right="567" w:bottom="1134" w:left="1701" w:header="720" w:footer="720" w:gutter="0"/>
          <w:pgNumType w:start="13"/>
          <w:cols w:space="720"/>
          <w:titlePg/>
          <w:docGrid w:linePitch="360"/>
        </w:sectPr>
      </w:pPr>
      <w:r w:rsidRPr="009F3A42">
        <w:rPr>
          <w:rFonts w:ascii="Calibri" w:eastAsiaTheme="minorHAnsi" w:hAnsi="Calibri" w:cs="Calibri"/>
          <w:sz w:val="20"/>
          <w:szCs w:val="20"/>
          <w:lang w:eastAsia="en-US"/>
        </w:rPr>
        <w:t>Tiekėjo kvalifikacija turi atitikti ši</w:t>
      </w:r>
      <w:r w:rsidR="005B19E4" w:rsidRPr="009F3A42">
        <w:rPr>
          <w:rFonts w:ascii="Calibri" w:eastAsiaTheme="minorHAnsi" w:hAnsi="Calibri" w:cs="Calibri"/>
          <w:sz w:val="20"/>
          <w:szCs w:val="20"/>
          <w:lang w:eastAsia="en-US"/>
        </w:rPr>
        <w:t xml:space="preserve">ame priede nustatytus </w:t>
      </w:r>
      <w:r w:rsidRPr="009F3A42">
        <w:rPr>
          <w:rFonts w:ascii="Calibri" w:eastAsiaTheme="minorHAnsi" w:hAnsi="Calibri" w:cs="Calibri"/>
          <w:sz w:val="20"/>
          <w:szCs w:val="20"/>
          <w:lang w:eastAsia="en-US"/>
        </w:rPr>
        <w:t>reikalavimus kvalifikacijai</w:t>
      </w:r>
      <w:r w:rsidR="005B19E4" w:rsidRPr="009F3A42">
        <w:rPr>
          <w:rFonts w:ascii="Calibri" w:eastAsiaTheme="minorHAnsi" w:hAnsi="Calibri" w:cs="Calibri"/>
          <w:sz w:val="20"/>
          <w:szCs w:val="20"/>
          <w:lang w:eastAsia="en-US"/>
        </w:rPr>
        <w:t>.</w:t>
      </w:r>
      <w:r w:rsidR="008F38C8" w:rsidRPr="009F3A42">
        <w:rPr>
          <w:rFonts w:ascii="Calibri" w:eastAsiaTheme="minorHAnsi" w:hAnsi="Calibri" w:cs="Calibri"/>
          <w:sz w:val="20"/>
          <w:szCs w:val="20"/>
        </w:rPr>
        <w:t xml:space="preserve"> </w:t>
      </w:r>
    </w:p>
    <w:tbl>
      <w:tblPr>
        <w:tblStyle w:val="TableGrid3"/>
        <w:tblpPr w:leftFromText="180" w:rightFromText="180" w:horzAnchor="margin" w:tblpY="770"/>
        <w:tblW w:w="5000" w:type="pct"/>
        <w:tblLook w:val="04A0" w:firstRow="1" w:lastRow="0" w:firstColumn="1" w:lastColumn="0" w:noHBand="0" w:noVBand="1"/>
      </w:tblPr>
      <w:tblGrid>
        <w:gridCol w:w="875"/>
        <w:gridCol w:w="4275"/>
        <w:gridCol w:w="4644"/>
        <w:gridCol w:w="3768"/>
      </w:tblGrid>
      <w:tr w:rsidR="003F2587" w:rsidRPr="009B1804" w14:paraId="4E32B1E2" w14:textId="647459D9" w:rsidTr="009B1804">
        <w:trPr>
          <w:cantSplit/>
          <w:tblHeader/>
        </w:trPr>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hideMark/>
          </w:tcPr>
          <w:p w14:paraId="1E9834F4" w14:textId="61E132D9" w:rsidR="002F396F" w:rsidRPr="009B1804" w:rsidRDefault="002F396F" w:rsidP="00B9055F">
            <w:pPr>
              <w:spacing w:before="60" w:after="60" w:line="256" w:lineRule="auto"/>
              <w:jc w:val="center"/>
              <w:rPr>
                <w:rFonts w:ascii="Calibri" w:hAnsi="Calibri" w:cs="Calibri"/>
                <w:b/>
                <w:bCs/>
              </w:rPr>
            </w:pPr>
            <w:r w:rsidRPr="009B1804">
              <w:rPr>
                <w:rFonts w:ascii="Calibri" w:eastAsiaTheme="minorHAnsi" w:hAnsi="Calibri" w:cs="Calibri"/>
                <w:b/>
                <w:bCs/>
              </w:rPr>
              <w:lastRenderedPageBreak/>
              <w:t>Eil. Nr.</w:t>
            </w:r>
          </w:p>
        </w:tc>
        <w:tc>
          <w:tcPr>
            <w:tcW w:w="1576"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DEEAF6" w:themeFill="accent5" w:themeFillTint="33"/>
            <w:vAlign w:val="center"/>
            <w:hideMark/>
          </w:tcPr>
          <w:p w14:paraId="43C064CE" w14:textId="4A9AFD1F" w:rsidR="002F396F" w:rsidRPr="009B1804" w:rsidRDefault="003D5EC9" w:rsidP="00B9055F">
            <w:pPr>
              <w:spacing w:before="60" w:after="60" w:line="256" w:lineRule="auto"/>
              <w:jc w:val="center"/>
              <w:rPr>
                <w:rFonts w:ascii="Calibri" w:eastAsiaTheme="minorEastAsia" w:hAnsi="Calibri" w:cs="Calibri"/>
                <w:b/>
                <w:bCs/>
              </w:rPr>
            </w:pPr>
            <w:r w:rsidRPr="009B1804">
              <w:rPr>
                <w:rFonts w:ascii="Calibri" w:hAnsi="Calibri" w:cs="Calibri"/>
                <w:b/>
                <w:bCs/>
                <w:color w:val="000000"/>
              </w:rPr>
              <w:t>Kvalifikacijos reikalavimas</w:t>
            </w:r>
          </w:p>
        </w:tc>
        <w:tc>
          <w:tcPr>
            <w:tcW w:w="1712" w:type="pct"/>
            <w:tcBorders>
              <w:top w:val="single" w:sz="4" w:space="0" w:color="000000" w:themeColor="text1"/>
              <w:left w:val="single" w:sz="4" w:space="0" w:color="auto"/>
              <w:bottom w:val="single" w:sz="4" w:space="0" w:color="000000" w:themeColor="text1"/>
              <w:right w:val="single" w:sz="4" w:space="0" w:color="000000" w:themeColor="text1"/>
            </w:tcBorders>
            <w:shd w:val="clear" w:color="auto" w:fill="DEEAF6" w:themeFill="accent5" w:themeFillTint="33"/>
            <w:vAlign w:val="center"/>
          </w:tcPr>
          <w:p w14:paraId="46E805C8" w14:textId="5D4E1E9A" w:rsidR="002F396F" w:rsidRPr="009B1804" w:rsidRDefault="002F396F" w:rsidP="00B9055F">
            <w:pPr>
              <w:autoSpaceDE w:val="0"/>
              <w:autoSpaceDN w:val="0"/>
              <w:adjustRightInd w:val="0"/>
              <w:jc w:val="center"/>
              <w:rPr>
                <w:rFonts w:ascii="Calibri" w:hAnsi="Calibri" w:cs="Calibri"/>
                <w:b/>
                <w:bCs/>
                <w:color w:val="000000"/>
              </w:rPr>
            </w:pPr>
            <w:r w:rsidRPr="009B1804">
              <w:rPr>
                <w:rFonts w:ascii="Calibri" w:hAnsi="Calibri" w:cs="Calibri"/>
                <w:b/>
                <w:bCs/>
                <w:color w:val="000000"/>
              </w:rPr>
              <w:t xml:space="preserve">Atitiktį reikalavimui įrodantys </w:t>
            </w:r>
            <w:r w:rsidR="00C8691A" w:rsidRPr="009B1804">
              <w:rPr>
                <w:rFonts w:ascii="Calibri" w:hAnsi="Calibri" w:cs="Calibri"/>
                <w:b/>
                <w:bCs/>
                <w:color w:val="000000"/>
              </w:rPr>
              <w:t xml:space="preserve"> dokumentai</w:t>
            </w:r>
          </w:p>
        </w:tc>
        <w:tc>
          <w:tcPr>
            <w:tcW w:w="1389"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tcPr>
          <w:p w14:paraId="0ECEB753" w14:textId="77777777" w:rsidR="0020417D" w:rsidRPr="009B1804" w:rsidRDefault="0020417D" w:rsidP="00B9055F">
            <w:pPr>
              <w:autoSpaceDE w:val="0"/>
              <w:autoSpaceDN w:val="0"/>
              <w:adjustRightInd w:val="0"/>
              <w:jc w:val="center"/>
              <w:rPr>
                <w:rFonts w:ascii="Calibri" w:hAnsi="Calibri" w:cs="Calibri"/>
                <w:b/>
                <w:bCs/>
                <w:color w:val="000000"/>
              </w:rPr>
            </w:pPr>
            <w:r w:rsidRPr="009B1804">
              <w:rPr>
                <w:rFonts w:ascii="Calibri" w:hAnsi="Calibri" w:cs="Calibri"/>
                <w:b/>
                <w:bCs/>
                <w:color w:val="000000"/>
              </w:rPr>
              <w:t>Subjektas, kuris turi atitikti reikalavimą</w:t>
            </w:r>
          </w:p>
          <w:p w14:paraId="34C190FD" w14:textId="514FC943" w:rsidR="0020417D" w:rsidRPr="009B1804" w:rsidRDefault="0020417D" w:rsidP="00B9055F">
            <w:pPr>
              <w:autoSpaceDE w:val="0"/>
              <w:autoSpaceDN w:val="0"/>
              <w:adjustRightInd w:val="0"/>
              <w:jc w:val="center"/>
              <w:rPr>
                <w:rFonts w:ascii="Calibri" w:hAnsi="Calibri" w:cs="Calibri"/>
                <w:b/>
                <w:bCs/>
                <w:color w:val="000000"/>
              </w:rPr>
            </w:pPr>
          </w:p>
        </w:tc>
      </w:tr>
      <w:tr w:rsidR="00182D6A" w:rsidRPr="009B1804" w14:paraId="68301C8F" w14:textId="77777777" w:rsidTr="009B1804">
        <w:trPr>
          <w:trHeight w:val="340"/>
        </w:trPr>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F30401B" w14:textId="77777777" w:rsidR="00182D6A" w:rsidRPr="009B1804" w:rsidRDefault="00182D6A" w:rsidP="00B9055F">
            <w:pPr>
              <w:pStyle w:val="Sraopastraipa"/>
              <w:numPr>
                <w:ilvl w:val="0"/>
                <w:numId w:val="10"/>
              </w:numPr>
              <w:spacing w:before="60" w:after="60" w:line="257" w:lineRule="auto"/>
              <w:jc w:val="right"/>
              <w:rPr>
                <w:rFonts w:ascii="Calibri" w:eastAsiaTheme="minorHAnsi" w:hAnsi="Calibri" w:cs="Calibri"/>
              </w:rPr>
            </w:pPr>
          </w:p>
        </w:tc>
        <w:tc>
          <w:tcPr>
            <w:tcW w:w="4677"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3088055" w14:textId="32D84DFA" w:rsidR="00182D6A" w:rsidRPr="009B1804" w:rsidRDefault="00182D6A" w:rsidP="00B9055F">
            <w:pPr>
              <w:jc w:val="both"/>
              <w:rPr>
                <w:rFonts w:ascii="Calibri" w:hAnsi="Calibri" w:cs="Calibri"/>
                <w:b/>
                <w:bCs/>
              </w:rPr>
            </w:pPr>
            <w:r w:rsidRPr="009B1804">
              <w:rPr>
                <w:rFonts w:ascii="Calibri" w:hAnsi="Calibri" w:cs="Calibri"/>
                <w:b/>
                <w:bCs/>
              </w:rPr>
              <w:t>Techninis ir profesinis pajėgumas</w:t>
            </w:r>
          </w:p>
        </w:tc>
      </w:tr>
      <w:tr w:rsidR="00A94934" w:rsidRPr="009B1804" w14:paraId="3B360BFB" w14:textId="41E448BB" w:rsidTr="009F3A42">
        <w:trPr>
          <w:trHeight w:val="2229"/>
        </w:trPr>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3FE4A96" w14:textId="654DECC2" w:rsidR="00A94934" w:rsidRPr="009B1804" w:rsidRDefault="00A94934" w:rsidP="00A94934">
            <w:pPr>
              <w:pStyle w:val="Sraopastraipa"/>
              <w:numPr>
                <w:ilvl w:val="1"/>
                <w:numId w:val="10"/>
              </w:numPr>
              <w:spacing w:before="60" w:after="60" w:line="257" w:lineRule="auto"/>
              <w:ind w:left="0" w:firstLine="0"/>
              <w:jc w:val="right"/>
              <w:rPr>
                <w:rFonts w:ascii="Calibri" w:eastAsiaTheme="minorHAnsi" w:hAnsi="Calibri" w:cs="Calibri"/>
              </w:rPr>
            </w:pPr>
          </w:p>
        </w:tc>
        <w:tc>
          <w:tcPr>
            <w:tcW w:w="1576" w:type="pct"/>
            <w:tcBorders>
              <w:top w:val="single" w:sz="4" w:space="0" w:color="000000" w:themeColor="text1"/>
              <w:left w:val="single" w:sz="4" w:space="0" w:color="000000" w:themeColor="text1"/>
              <w:bottom w:val="single" w:sz="4" w:space="0" w:color="000000" w:themeColor="text1"/>
              <w:right w:val="single" w:sz="4" w:space="0" w:color="auto"/>
            </w:tcBorders>
          </w:tcPr>
          <w:p w14:paraId="66DDF737" w14:textId="0BAAC03B" w:rsidR="00A94934" w:rsidRPr="00A94934" w:rsidRDefault="00A94934" w:rsidP="00A94934">
            <w:pPr>
              <w:tabs>
                <w:tab w:val="left" w:pos="460"/>
              </w:tabs>
              <w:jc w:val="both"/>
              <w:rPr>
                <w:rFonts w:ascii="Calibri" w:hAnsi="Calibri" w:cs="Calibri"/>
              </w:rPr>
            </w:pPr>
            <w:r w:rsidRPr="00A94934">
              <w:rPr>
                <w:rFonts w:ascii="Calibri" w:hAnsi="Calibri" w:cs="Calibri"/>
              </w:rPr>
              <w:t xml:space="preserve">Tiekėjas per paskutinius 5 metus iki pasiūlymo pateikimo termino pabaigos yra pagal vieną ar daugiau sutarčių atlikęs bent vienų buitinių nuotekų valymo įrenginių naujos statybos ir (ar) rekonstrukcijos ir (ar) kapitalinio remonto darbų, kur bent vienų buitinių nuotekų valymo įrenginių naujos statybos ir (ar) rekonstrukcijos ir (ar) kapitalinio remonto darbų vertė ne mažesnė nei </w:t>
            </w:r>
            <w:r>
              <w:rPr>
                <w:rFonts w:ascii="Calibri" w:hAnsi="Calibri" w:cs="Calibri"/>
              </w:rPr>
              <w:t>75</w:t>
            </w:r>
            <w:r w:rsidRPr="00A94934">
              <w:rPr>
                <w:rFonts w:ascii="Calibri" w:hAnsi="Calibri" w:cs="Calibri"/>
              </w:rPr>
              <w:t>0 000,00 EUR be PVM, kur svarbiausių darbų atlikimas ir galutiniai rezultatai buvo tinkami.</w:t>
            </w:r>
          </w:p>
          <w:p w14:paraId="6C61D7C3" w14:textId="77777777" w:rsidR="00A94934" w:rsidRPr="00A94934" w:rsidRDefault="00A94934" w:rsidP="00A94934">
            <w:pPr>
              <w:tabs>
                <w:tab w:val="left" w:pos="460"/>
              </w:tabs>
              <w:jc w:val="both"/>
              <w:rPr>
                <w:rFonts w:ascii="Calibri" w:hAnsi="Calibri" w:cs="Calibri"/>
              </w:rPr>
            </w:pPr>
            <w:r w:rsidRPr="00A94934">
              <w:rPr>
                <w:rFonts w:ascii="Calibri" w:hAnsi="Calibri" w:cs="Calibri"/>
              </w:rPr>
              <w:t>Svarbiausiais darbais laikomi buitinių nuotekų valymo įrenginių (su visais priklausiniais) statybos darbai.</w:t>
            </w:r>
          </w:p>
          <w:p w14:paraId="009F4B6E" w14:textId="77777777" w:rsidR="00A94934" w:rsidRPr="00A94934" w:rsidRDefault="00A94934" w:rsidP="00A94934">
            <w:pPr>
              <w:tabs>
                <w:tab w:val="left" w:pos="460"/>
              </w:tabs>
              <w:jc w:val="both"/>
              <w:rPr>
                <w:rFonts w:ascii="Calibri" w:hAnsi="Calibri" w:cs="Calibri"/>
              </w:rPr>
            </w:pPr>
          </w:p>
          <w:p w14:paraId="7A1D6A8A" w14:textId="77777777" w:rsidR="00A94934" w:rsidRPr="00A94934" w:rsidRDefault="00A94934" w:rsidP="00A94934">
            <w:pPr>
              <w:pBdr>
                <w:top w:val="nil"/>
                <w:left w:val="nil"/>
                <w:bottom w:val="nil"/>
                <w:right w:val="nil"/>
                <w:between w:val="nil"/>
              </w:pBdr>
              <w:spacing w:line="276" w:lineRule="auto"/>
              <w:jc w:val="both"/>
              <w:rPr>
                <w:rFonts w:ascii="Calibri" w:eastAsia="Calibri" w:hAnsi="Calibri" w:cs="Calibri"/>
                <w:i/>
                <w:color w:val="000000"/>
              </w:rPr>
            </w:pPr>
            <w:r w:rsidRPr="00A94934">
              <w:rPr>
                <w:rFonts w:ascii="Calibri" w:eastAsia="Calibri" w:hAnsi="Calibri" w:cs="Calibri"/>
                <w:i/>
                <w:color w:val="000000"/>
              </w:rPr>
              <w:t>Tinkamomis laikomos nebaigtos vykdyti sutartys, jeigu pagal atitinkamas sutartis bent vienų buitinių nuotekų valymo įrenginių naujos statybos ir (ar) rekonstrukcijos ir (ar) kapitalinio remonto darbai baigti teisės aktų nustatyta tvarka ir nurodytų buitinių nuotekų valymo įrenginių naujos statybos ir (ar) rekonstrukcijos ir (ar) kapitalinio remonto darbų vertė ne mažesnė nei reikalaujama.</w:t>
            </w:r>
          </w:p>
          <w:p w14:paraId="558D1716" w14:textId="77777777" w:rsidR="00A94934" w:rsidRPr="00A94934" w:rsidRDefault="00A94934" w:rsidP="00A94934">
            <w:pPr>
              <w:pBdr>
                <w:top w:val="nil"/>
                <w:left w:val="nil"/>
                <w:bottom w:val="nil"/>
                <w:right w:val="nil"/>
                <w:between w:val="nil"/>
              </w:pBdr>
              <w:spacing w:line="276" w:lineRule="auto"/>
              <w:jc w:val="both"/>
              <w:rPr>
                <w:rFonts w:ascii="Calibri" w:eastAsia="Calibri" w:hAnsi="Calibri" w:cs="Calibri"/>
                <w:i/>
                <w:color w:val="000000"/>
              </w:rPr>
            </w:pPr>
          </w:p>
          <w:p w14:paraId="7D80563F" w14:textId="20BB7C0A" w:rsidR="00A94934" w:rsidRPr="00A94934" w:rsidRDefault="00A94934" w:rsidP="00A94934">
            <w:pPr>
              <w:autoSpaceDE w:val="0"/>
              <w:autoSpaceDN w:val="0"/>
              <w:adjustRightInd w:val="0"/>
              <w:jc w:val="both"/>
              <w:rPr>
                <w:rFonts w:ascii="Calibri" w:hAnsi="Calibri" w:cs="Calibri"/>
                <w:color w:val="000000"/>
              </w:rPr>
            </w:pPr>
            <w:r w:rsidRPr="00A94934">
              <w:rPr>
                <w:rFonts w:ascii="Calibri" w:eastAsia="Calibri" w:hAnsi="Calibri" w:cs="Calibri"/>
                <w:i/>
                <w:color w:val="000000"/>
              </w:rPr>
              <w:t>Laikoma tinkama, jei darbai (kurių vertė ne mažesnė, nei reikalaujama) atlikti ir pagal daugiau, nei vieną sutarčių, bet visos jos sudarytis ir vykdytos dėl to paties objekto (</w:t>
            </w:r>
            <w:proofErr w:type="spellStart"/>
            <w:r w:rsidRPr="00A94934">
              <w:rPr>
                <w:rFonts w:ascii="Calibri" w:eastAsia="Calibri" w:hAnsi="Calibri" w:cs="Calibri"/>
                <w:i/>
                <w:color w:val="000000"/>
              </w:rPr>
              <w:t>t.y</w:t>
            </w:r>
            <w:proofErr w:type="spellEnd"/>
            <w:r w:rsidRPr="00A94934">
              <w:rPr>
                <w:rFonts w:ascii="Calibri" w:eastAsia="Calibri" w:hAnsi="Calibri" w:cs="Calibri"/>
                <w:i/>
                <w:color w:val="000000"/>
              </w:rPr>
              <w:t xml:space="preserve">. tų pačių nuotekų valymo įrenginių). </w:t>
            </w:r>
          </w:p>
        </w:tc>
        <w:tc>
          <w:tcPr>
            <w:tcW w:w="1712" w:type="pct"/>
            <w:tcBorders>
              <w:top w:val="single" w:sz="4" w:space="0" w:color="000000" w:themeColor="text1"/>
              <w:left w:val="single" w:sz="4" w:space="0" w:color="auto"/>
              <w:bottom w:val="single" w:sz="4" w:space="0" w:color="000000" w:themeColor="text1"/>
              <w:right w:val="single" w:sz="4" w:space="0" w:color="000000" w:themeColor="text1"/>
            </w:tcBorders>
          </w:tcPr>
          <w:p w14:paraId="21A0B1DF" w14:textId="77777777" w:rsidR="00A94934" w:rsidRPr="00A94934" w:rsidRDefault="00A94934" w:rsidP="00A94934">
            <w:pPr>
              <w:autoSpaceDE w:val="0"/>
              <w:autoSpaceDN w:val="0"/>
              <w:adjustRightInd w:val="0"/>
              <w:jc w:val="both"/>
              <w:rPr>
                <w:rFonts w:ascii="Calibri" w:hAnsi="Calibri" w:cs="Calibri"/>
                <w:color w:val="000000"/>
              </w:rPr>
            </w:pPr>
            <w:r w:rsidRPr="00A94934">
              <w:rPr>
                <w:rFonts w:ascii="Calibri" w:hAnsi="Calibri" w:cs="Calibri"/>
                <w:color w:val="000000"/>
              </w:rPr>
              <w:t xml:space="preserve">Per paskutinius 5 metus atliktų darbų sąrašas kartu su užsakovų (tiek viešųjų, tiek privačiųjų) pažymomis (ar kitais lygiaverčiais dokumentais), apie tai, kad svarbiausių darbų atlikimas ir galutiniai rezultatai buvo tinkami. </w:t>
            </w:r>
          </w:p>
          <w:p w14:paraId="52C42293" w14:textId="2CD48424" w:rsidR="00A94934" w:rsidRPr="00A94934" w:rsidRDefault="00A94934" w:rsidP="00A94934">
            <w:pPr>
              <w:autoSpaceDE w:val="0"/>
              <w:autoSpaceDN w:val="0"/>
              <w:adjustRightInd w:val="0"/>
              <w:jc w:val="both"/>
              <w:rPr>
                <w:rFonts w:ascii="Calibri" w:hAnsi="Calibri" w:cs="Calibri"/>
                <w:color w:val="000000"/>
              </w:rPr>
            </w:pPr>
            <w:r w:rsidRPr="00A94934">
              <w:rPr>
                <w:rFonts w:ascii="Calibri" w:hAnsi="Calibri" w:cs="Calibri"/>
                <w:color w:val="000000"/>
              </w:rPr>
              <w:t>Pažymose taip pat turi būti nurodyta darbų atlikimo data, vieta ir darbų vertė.</w:t>
            </w:r>
          </w:p>
        </w:tc>
        <w:tc>
          <w:tcPr>
            <w:tcW w:w="1389" w:type="pct"/>
            <w:vMerge w:val="restart"/>
            <w:tcBorders>
              <w:top w:val="single" w:sz="4" w:space="0" w:color="000000" w:themeColor="text1"/>
              <w:left w:val="single" w:sz="4" w:space="0" w:color="000000" w:themeColor="text1"/>
              <w:right w:val="single" w:sz="4" w:space="0" w:color="000000" w:themeColor="text1"/>
            </w:tcBorders>
          </w:tcPr>
          <w:p w14:paraId="3A136E1B" w14:textId="77777777" w:rsidR="00A94934" w:rsidRPr="009B1804" w:rsidRDefault="00A94934" w:rsidP="00A94934">
            <w:pPr>
              <w:widowControl w:val="0"/>
              <w:jc w:val="both"/>
              <w:rPr>
                <w:rFonts w:ascii="Calibri" w:hAnsi="Calibri" w:cs="Calibri"/>
              </w:rPr>
            </w:pPr>
            <w:r w:rsidRPr="009B1804">
              <w:rPr>
                <w:rFonts w:ascii="Calibri" w:hAnsi="Calibri" w:cs="Calibri"/>
              </w:rPr>
              <w:t>Jeigu pasiūlymą teikia ūkio subjektų grupė – reikalavimą turi atitikti visi ūkio subjektų grupės nariai kartu (ūkio subjektų grupės narių turima patirtis sumuojama), atsižvelgiant į jų prisiimamus įsipareigojimus.</w:t>
            </w:r>
          </w:p>
          <w:p w14:paraId="1673C47F" w14:textId="60908B3B" w:rsidR="00A94934" w:rsidRPr="009B1804" w:rsidRDefault="00A94934" w:rsidP="00A94934">
            <w:pPr>
              <w:jc w:val="both"/>
              <w:rPr>
                <w:rFonts w:ascii="Calibri" w:hAnsi="Calibri" w:cs="Calibri"/>
              </w:rPr>
            </w:pPr>
            <w:r w:rsidRPr="009B1804">
              <w:rPr>
                <w:rFonts w:ascii="Calibri" w:hAnsi="Calibri" w:cs="Calibri"/>
              </w:rPr>
              <w:t>Tiekėjas gali remtis kitų ūkio subjektų pajėgumais tik tuo atveju, jeigu tie subjektai patys vykdys tą pirkimo sutarties dalį, kuriai reikia jų turimų pajėgumų. Tiekėjas gali remtis kitų ūkio subjektų pajėgumais tik ta dalimi, kurią vykdys kitas ūkio subjektas.</w:t>
            </w:r>
          </w:p>
          <w:p w14:paraId="6DC6F317" w14:textId="724608EF" w:rsidR="00A94934" w:rsidRPr="009B1804" w:rsidRDefault="00A94934" w:rsidP="00A94934">
            <w:pPr>
              <w:jc w:val="both"/>
              <w:rPr>
                <w:rFonts w:ascii="Calibri" w:hAnsi="Calibri" w:cs="Calibri"/>
                <w:color w:val="000000"/>
              </w:rPr>
            </w:pPr>
            <w:r w:rsidRPr="009B1804">
              <w:rPr>
                <w:rFonts w:ascii="Calibri" w:hAnsi="Calibri" w:cs="Calibri"/>
              </w:rPr>
              <w:t>Tiekėjui nedraudžiama remtis sutartimi, kurią tiekėjas vykdė ne vienas, bet kartu su kitais ūkio subjektais. Tačiau tokiu atveju turi būti vertinami būtent konkretaus tiekėjo, dalyvaujančio viešajame pirkime, suteiktos paslaugos, jų apimtis, vertė, o ne visas vykdytos sutarties objektas.</w:t>
            </w:r>
          </w:p>
        </w:tc>
      </w:tr>
      <w:tr w:rsidR="00A94934" w:rsidRPr="009B1804" w14:paraId="3BE62ACB" w14:textId="77777777" w:rsidTr="009B1804">
        <w:trPr>
          <w:trHeight w:val="1190"/>
        </w:trPr>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7BF8243" w14:textId="77777777" w:rsidR="00A94934" w:rsidRPr="009B1804" w:rsidRDefault="00A94934" w:rsidP="00A94934">
            <w:pPr>
              <w:pStyle w:val="Sraopastraipa"/>
              <w:numPr>
                <w:ilvl w:val="1"/>
                <w:numId w:val="10"/>
              </w:numPr>
              <w:spacing w:before="60" w:after="60" w:line="257" w:lineRule="auto"/>
              <w:ind w:left="0" w:firstLine="0"/>
              <w:jc w:val="right"/>
              <w:rPr>
                <w:rFonts w:ascii="Calibri" w:eastAsiaTheme="minorHAnsi" w:hAnsi="Calibri" w:cs="Calibri"/>
              </w:rPr>
            </w:pPr>
          </w:p>
        </w:tc>
        <w:tc>
          <w:tcPr>
            <w:tcW w:w="1576" w:type="pct"/>
            <w:tcBorders>
              <w:top w:val="single" w:sz="4" w:space="0" w:color="000000" w:themeColor="text1"/>
              <w:left w:val="single" w:sz="4" w:space="0" w:color="000000" w:themeColor="text1"/>
              <w:bottom w:val="single" w:sz="4" w:space="0" w:color="000000" w:themeColor="text1"/>
              <w:right w:val="single" w:sz="4" w:space="0" w:color="auto"/>
            </w:tcBorders>
          </w:tcPr>
          <w:p w14:paraId="13DCC56B" w14:textId="77777777" w:rsidR="00A94934" w:rsidRPr="00A94934" w:rsidRDefault="00A94934" w:rsidP="00A94934">
            <w:pPr>
              <w:autoSpaceDE w:val="0"/>
              <w:autoSpaceDN w:val="0"/>
              <w:adjustRightInd w:val="0"/>
              <w:jc w:val="both"/>
              <w:rPr>
                <w:rFonts w:ascii="Calibri" w:hAnsi="Calibri" w:cs="Calibri"/>
              </w:rPr>
            </w:pPr>
            <w:r w:rsidRPr="00A94934">
              <w:rPr>
                <w:rFonts w:ascii="Calibri" w:hAnsi="Calibri" w:cs="Calibri"/>
              </w:rPr>
              <w:t>Tiekėjas turi turėti ar pasitelkti kvalifikuotus specialistus:</w:t>
            </w:r>
          </w:p>
          <w:p w14:paraId="78F5157C" w14:textId="247C7158" w:rsidR="00A94934" w:rsidRPr="00A94934" w:rsidRDefault="00A94934" w:rsidP="00A94934">
            <w:pPr>
              <w:autoSpaceDE w:val="0"/>
              <w:autoSpaceDN w:val="0"/>
              <w:adjustRightInd w:val="0"/>
              <w:jc w:val="both"/>
              <w:rPr>
                <w:rFonts w:ascii="Calibri" w:hAnsi="Calibri" w:cs="Calibri"/>
              </w:rPr>
            </w:pPr>
            <w:r w:rsidRPr="00A94934">
              <w:rPr>
                <w:rFonts w:ascii="Calibri" w:hAnsi="Calibri" w:cs="Calibri"/>
              </w:rPr>
              <w:t>1) kvalifikuotą statinio statybos vadovą turintį teisę eiti neypatingojo statinio statybos vadovo pareigas (kiti inžineriniai statiniai: kitos paskirties inžineriniai statiniai (nuotekų valyklos statiniai)</w:t>
            </w:r>
            <w:r w:rsidRPr="00A94934">
              <w:rPr>
                <w:rFonts w:ascii="Calibri" w:hAnsi="Calibri" w:cs="Calibri"/>
              </w:rPr>
              <w:t>.</w:t>
            </w:r>
          </w:p>
        </w:tc>
        <w:tc>
          <w:tcPr>
            <w:tcW w:w="1712" w:type="pct"/>
            <w:tcBorders>
              <w:top w:val="single" w:sz="4" w:space="0" w:color="000000" w:themeColor="text1"/>
              <w:left w:val="single" w:sz="4" w:space="0" w:color="auto"/>
              <w:bottom w:val="single" w:sz="4" w:space="0" w:color="000000" w:themeColor="text1"/>
              <w:right w:val="single" w:sz="4" w:space="0" w:color="000000" w:themeColor="text1"/>
            </w:tcBorders>
          </w:tcPr>
          <w:p w14:paraId="0E186E26" w14:textId="77777777" w:rsidR="00A94934" w:rsidRPr="00A94934" w:rsidRDefault="00A94934" w:rsidP="00A94934">
            <w:pPr>
              <w:autoSpaceDE w:val="0"/>
              <w:autoSpaceDN w:val="0"/>
              <w:adjustRightInd w:val="0"/>
              <w:jc w:val="both"/>
              <w:rPr>
                <w:rFonts w:ascii="Calibri" w:hAnsi="Calibri" w:cs="Calibri"/>
              </w:rPr>
            </w:pPr>
            <w:r w:rsidRPr="00A94934">
              <w:rPr>
                <w:rFonts w:ascii="Calibri" w:hAnsi="Calibri" w:cs="Calibri"/>
              </w:rPr>
              <w:t>Tiekėjo specialistų (-o), kurie (-</w:t>
            </w:r>
            <w:proofErr w:type="spellStart"/>
            <w:r w:rsidRPr="00A94934">
              <w:rPr>
                <w:rFonts w:ascii="Calibri" w:hAnsi="Calibri" w:cs="Calibri"/>
              </w:rPr>
              <w:t>is</w:t>
            </w:r>
            <w:proofErr w:type="spellEnd"/>
            <w:r w:rsidRPr="00A94934">
              <w:rPr>
                <w:rFonts w:ascii="Calibri" w:hAnsi="Calibri" w:cs="Calibri"/>
              </w:rPr>
              <w:t>) bus atsakingi (-</w:t>
            </w:r>
            <w:proofErr w:type="spellStart"/>
            <w:r w:rsidRPr="00A94934">
              <w:rPr>
                <w:rFonts w:ascii="Calibri" w:hAnsi="Calibri" w:cs="Calibri"/>
              </w:rPr>
              <w:t>as</w:t>
            </w:r>
            <w:proofErr w:type="spellEnd"/>
            <w:r w:rsidRPr="00A94934">
              <w:rPr>
                <w:rFonts w:ascii="Calibri" w:hAnsi="Calibri" w:cs="Calibri"/>
              </w:rPr>
              <w:t>) už pirkimo sutarties vykdymą, sąrašas, kuriame nurodomi specialisto vardas, pavardė, jo pareigos, vykdant pirkimo sutartį, specialisto turimi atestatai, nurodoma kiekvieno specialisto darbų teikimo tiekėjui teisinė forma (darbo sutartis, ketinimų protokolas ar kt.).</w:t>
            </w:r>
          </w:p>
          <w:p w14:paraId="5A465643" w14:textId="77777777" w:rsidR="00A94934" w:rsidRPr="00A94934" w:rsidRDefault="00A94934" w:rsidP="00A94934">
            <w:pPr>
              <w:autoSpaceDE w:val="0"/>
              <w:autoSpaceDN w:val="0"/>
              <w:adjustRightInd w:val="0"/>
              <w:jc w:val="both"/>
              <w:rPr>
                <w:rFonts w:ascii="Calibri" w:hAnsi="Calibri" w:cs="Calibri"/>
              </w:rPr>
            </w:pPr>
            <w:r w:rsidRPr="00A94934">
              <w:rPr>
                <w:rFonts w:ascii="Calibri" w:hAnsi="Calibri" w:cs="Calibri"/>
              </w:rPr>
              <w:t>Statybos sektoriaus valdymo agentūros (SSVA) išduoti atestatai arba kiti lygiaverčiai dokumentai ar teisės pripažinimo dokumentas (jei specialistas yra iš  Europos Sąjungos valstybių narių, Šveicarijos Konfederacijos arba valstybių, pasirašiusių Europos ekonominės erdvės sutartį);</w:t>
            </w:r>
          </w:p>
          <w:p w14:paraId="57681EFE" w14:textId="77777777" w:rsidR="00A94934" w:rsidRPr="00A94934" w:rsidRDefault="00A94934" w:rsidP="00A94934">
            <w:pPr>
              <w:autoSpaceDE w:val="0"/>
              <w:autoSpaceDN w:val="0"/>
              <w:adjustRightInd w:val="0"/>
              <w:jc w:val="both"/>
              <w:rPr>
                <w:rFonts w:ascii="Calibri" w:hAnsi="Calibri" w:cs="Calibri"/>
              </w:rPr>
            </w:pPr>
          </w:p>
          <w:p w14:paraId="5079E5EA" w14:textId="77777777" w:rsidR="00A94934" w:rsidRPr="00A94934" w:rsidRDefault="00A94934" w:rsidP="00A94934">
            <w:pPr>
              <w:autoSpaceDE w:val="0"/>
              <w:autoSpaceDN w:val="0"/>
              <w:adjustRightInd w:val="0"/>
              <w:jc w:val="both"/>
              <w:rPr>
                <w:rFonts w:ascii="Calibri" w:hAnsi="Calibri" w:cs="Calibri"/>
              </w:rPr>
            </w:pPr>
            <w:r w:rsidRPr="00A94934">
              <w:rPr>
                <w:rFonts w:ascii="Calibri" w:hAnsi="Calibri" w:cs="Calibri"/>
              </w:rPr>
              <w:t>*Jeigu dėl specialisto, kuris yra Europos Sąjungos valstybės narės, Šveicarijos konfederacijos arba valstybės, pasirašiusios  Europos ekonominės erdvės sutartį, pilietis arba kitas fizinis asmuo, kuris naudojasi Europos Sąjungos teisės aktuose jam suteiktomis judėjimo valstybėse narėse teisėmis, kvalifikacijos pagrindimo pateikiama ne teisės pripažinimo pažyma, o kitas įrodantis dokumentas (pvz. minėto specialisto kilmės šalyje išduotas specialisto atestatas, įrodantis, kad jis paskutinę pasiūlymų pateikimo termino dieną buvo atitinkamai kvalifikuotas) ir dokumentai, įrodantys, jog dar nepasibaigus pasiūlymų pateikimo terminui specialistas kreipėsi į Statybos sektoriaus vystymo agentūrą dėl teisės pripažinimo pažymos gavimo, tuomet teisės pripažinimo pažyma privalo būti pateikta iki pirkimo sutarties sudarymo. To nepadarius, bus laikoma, kad tiekėjas atsisakė sudaryti pirkimo sutartį.</w:t>
            </w:r>
          </w:p>
          <w:p w14:paraId="6D462B62" w14:textId="6F763492" w:rsidR="00A94934" w:rsidRPr="00A94934" w:rsidRDefault="00A94934" w:rsidP="00A94934">
            <w:pPr>
              <w:autoSpaceDE w:val="0"/>
              <w:autoSpaceDN w:val="0"/>
              <w:adjustRightInd w:val="0"/>
              <w:jc w:val="both"/>
              <w:rPr>
                <w:rFonts w:ascii="Calibri" w:hAnsi="Calibri" w:cs="Calibri"/>
              </w:rPr>
            </w:pPr>
            <w:r w:rsidRPr="00A94934">
              <w:rPr>
                <w:rFonts w:ascii="Calibri" w:hAnsi="Calibri" w:cs="Calibri"/>
              </w:rPr>
              <w:t>Jeigu siūlomas specialistas nėra tiekėjo darbuotojas, pridedamas tiekėjo ir specialisto pasirašytas susitarimas, pagal kurį tiekėjas, jo pasiūlymą pripažinus laimėjusiu, įsipareigoja sudaryti darbo sutartį su specialistu, o specialistas įsipareigoja vykdyti numatytas funkcijas.</w:t>
            </w:r>
          </w:p>
        </w:tc>
        <w:tc>
          <w:tcPr>
            <w:tcW w:w="1389" w:type="pct"/>
            <w:vMerge/>
            <w:tcBorders>
              <w:left w:val="single" w:sz="4" w:space="0" w:color="000000" w:themeColor="text1"/>
              <w:right w:val="single" w:sz="4" w:space="0" w:color="000000" w:themeColor="text1"/>
            </w:tcBorders>
          </w:tcPr>
          <w:p w14:paraId="37FB39D3" w14:textId="77777777" w:rsidR="00A94934" w:rsidRPr="009B1804" w:rsidRDefault="00A94934" w:rsidP="00A94934">
            <w:pPr>
              <w:widowControl w:val="0"/>
              <w:jc w:val="both"/>
              <w:rPr>
                <w:rFonts w:ascii="Calibri" w:hAnsi="Calibri" w:cs="Calibri"/>
              </w:rPr>
            </w:pPr>
          </w:p>
        </w:tc>
      </w:tr>
    </w:tbl>
    <w:p w14:paraId="582A47D2" w14:textId="77777777" w:rsidR="009B1804" w:rsidRPr="009B1804" w:rsidRDefault="009B1804" w:rsidP="009B1804">
      <w:pPr>
        <w:pStyle w:val="Sraopastraipa"/>
        <w:numPr>
          <w:ilvl w:val="0"/>
          <w:numId w:val="22"/>
        </w:numPr>
        <w:tabs>
          <w:tab w:val="left" w:pos="567"/>
        </w:tabs>
        <w:spacing w:after="0" w:line="240" w:lineRule="auto"/>
        <w:ind w:left="0" w:hanging="11"/>
        <w:jc w:val="both"/>
        <w:rPr>
          <w:rFonts w:ascii="Calibri" w:eastAsiaTheme="minorHAnsi" w:hAnsi="Calibri" w:cs="Calibri"/>
          <w:sz w:val="20"/>
          <w:szCs w:val="20"/>
          <w:lang w:eastAsia="en-US"/>
        </w:rPr>
      </w:pPr>
      <w:r w:rsidRPr="009B1804">
        <w:rPr>
          <w:rFonts w:ascii="Calibri" w:eastAsiaTheme="minorHAnsi" w:hAnsi="Calibri" w:cs="Calibri"/>
          <w:sz w:val="20"/>
          <w:szCs w:val="20"/>
          <w:lang w:eastAsia="en-US"/>
        </w:rPr>
        <w:lastRenderedPageBreak/>
        <w:t>Tiekėjo kvalifikacija turi atitikti šiame priede nustatytus reikalavimus kvalifikacijai. Jeigu tiekėjo kvalifikacija dėl teisės verstis atitinkama veikla nėra tikrinama visa apimtimi, tiekėjas perkančiajai organizacijai įsipareigoja, kad sutartį vykdys tik teisę verstis atitinkama veikla turintys asmenys.</w:t>
      </w:r>
    </w:p>
    <w:p w14:paraId="69122AD6" w14:textId="77777777" w:rsidR="009B1804" w:rsidRPr="009B1804" w:rsidRDefault="009B1804" w:rsidP="009B1804">
      <w:pPr>
        <w:tabs>
          <w:tab w:val="left" w:pos="567"/>
        </w:tabs>
        <w:spacing w:after="0" w:line="240" w:lineRule="auto"/>
        <w:ind w:hanging="11"/>
        <w:jc w:val="both"/>
        <w:rPr>
          <w:rFonts w:ascii="Calibri" w:eastAsiaTheme="minorHAnsi" w:hAnsi="Calibri" w:cs="Calibri"/>
          <w:sz w:val="20"/>
          <w:szCs w:val="20"/>
          <w:lang w:eastAsia="en-US"/>
        </w:rPr>
      </w:pPr>
      <w:r w:rsidRPr="009B1804">
        <w:rPr>
          <w:rFonts w:ascii="Calibri" w:eastAsiaTheme="minorHAnsi" w:hAnsi="Calibri" w:cs="Calibri"/>
          <w:sz w:val="20"/>
          <w:szCs w:val="20"/>
          <w:lang w:eastAsia="en-US"/>
        </w:rPr>
        <w:t>3.</w:t>
      </w:r>
      <w:r w:rsidRPr="009B1804">
        <w:rPr>
          <w:rFonts w:ascii="Calibri" w:eastAsiaTheme="minorHAnsi" w:hAnsi="Calibri" w:cs="Calibri"/>
          <w:sz w:val="20"/>
          <w:szCs w:val="20"/>
          <w:lang w:eastAsia="en-US"/>
        </w:rPr>
        <w:tab/>
        <w:t>Pirkimo dokumentuose nurodytą reikalaujamą kvalifikaciją tiekėjai (ar jų personalas) privalo būti įgiję iki pasiūlymų pateikimo termino pabaigos.</w:t>
      </w:r>
    </w:p>
    <w:p w14:paraId="790254FE" w14:textId="77777777" w:rsidR="009B1804" w:rsidRPr="009B1804" w:rsidRDefault="009B1804" w:rsidP="009B1804">
      <w:pPr>
        <w:tabs>
          <w:tab w:val="left" w:pos="709"/>
        </w:tabs>
        <w:spacing w:after="0" w:line="240" w:lineRule="auto"/>
        <w:jc w:val="both"/>
        <w:rPr>
          <w:rFonts w:ascii="Calibri" w:eastAsiaTheme="minorHAnsi" w:hAnsi="Calibri" w:cs="Calibri"/>
          <w:sz w:val="20"/>
          <w:szCs w:val="20"/>
          <w:lang w:eastAsia="en-US"/>
        </w:rPr>
      </w:pPr>
      <w:r w:rsidRPr="009B1804">
        <w:rPr>
          <w:rFonts w:ascii="Calibri" w:eastAsiaTheme="minorHAnsi" w:hAnsi="Calibri" w:cs="Calibri"/>
          <w:sz w:val="20"/>
          <w:szCs w:val="20"/>
          <w:lang w:eastAsia="en-US"/>
        </w:rPr>
        <w:t>4. Tiekėjai turi atitikti šiame priede nustatytus reikalavimus dėl aplinkos apsaugos vadybos sistemos standartų laikymosi.</w:t>
      </w:r>
    </w:p>
    <w:p w14:paraId="69837AC6" w14:textId="77777777" w:rsidR="009B1804" w:rsidRPr="009B1804" w:rsidRDefault="009B1804" w:rsidP="009B1804">
      <w:pPr>
        <w:tabs>
          <w:tab w:val="left" w:pos="709"/>
        </w:tabs>
        <w:spacing w:after="0" w:line="240" w:lineRule="auto"/>
        <w:jc w:val="both"/>
        <w:rPr>
          <w:rFonts w:ascii="Calibri" w:eastAsiaTheme="minorHAnsi" w:hAnsi="Calibri" w:cs="Calibri"/>
          <w:sz w:val="20"/>
          <w:szCs w:val="20"/>
          <w:lang w:eastAsia="en-US"/>
        </w:rPr>
      </w:pPr>
    </w:p>
    <w:tbl>
      <w:tblPr>
        <w:tblStyle w:val="TableGrid3"/>
        <w:tblW w:w="13462" w:type="dxa"/>
        <w:tblLook w:val="04A0" w:firstRow="1" w:lastRow="0" w:firstColumn="1" w:lastColumn="0" w:noHBand="0" w:noVBand="1"/>
      </w:tblPr>
      <w:tblGrid>
        <w:gridCol w:w="695"/>
        <w:gridCol w:w="4403"/>
        <w:gridCol w:w="4678"/>
        <w:gridCol w:w="3686"/>
      </w:tblGrid>
      <w:tr w:rsidR="009B1804" w:rsidRPr="009B1804" w14:paraId="6DAB30D2" w14:textId="77777777" w:rsidTr="009B1804">
        <w:trPr>
          <w:cantSplit/>
          <w:tblHeader/>
        </w:trPr>
        <w:tc>
          <w:tcPr>
            <w:tcW w:w="695"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7409EA59" w14:textId="77777777" w:rsidR="009B1804" w:rsidRPr="009B1804" w:rsidRDefault="009B1804" w:rsidP="00EB55DE">
            <w:pPr>
              <w:spacing w:before="60" w:after="60" w:line="256" w:lineRule="auto"/>
              <w:rPr>
                <w:rFonts w:ascii="Calibri" w:hAnsi="Calibri" w:cs="Calibri"/>
                <w:b/>
                <w:bCs/>
              </w:rPr>
            </w:pPr>
            <w:r w:rsidRPr="009B1804">
              <w:rPr>
                <w:rFonts w:ascii="Calibri" w:eastAsiaTheme="minorHAnsi" w:hAnsi="Calibri" w:cs="Calibri"/>
                <w:b/>
                <w:bCs/>
              </w:rPr>
              <w:t>Eil. Nr.</w:t>
            </w:r>
          </w:p>
        </w:tc>
        <w:tc>
          <w:tcPr>
            <w:tcW w:w="4403"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3B70522B" w14:textId="77777777" w:rsidR="009B1804" w:rsidRPr="009B1804" w:rsidRDefault="009B1804" w:rsidP="00EB55DE">
            <w:pPr>
              <w:spacing w:before="60" w:after="60" w:line="256" w:lineRule="auto"/>
              <w:jc w:val="center"/>
              <w:rPr>
                <w:rFonts w:ascii="Calibri" w:eastAsiaTheme="minorHAnsi" w:hAnsi="Calibri" w:cs="Calibri"/>
                <w:b/>
                <w:bCs/>
              </w:rPr>
            </w:pPr>
            <w:r w:rsidRPr="009B1804">
              <w:rPr>
                <w:rFonts w:ascii="Calibri" w:hAnsi="Calibri" w:cs="Calibri"/>
                <w:b/>
                <w:bCs/>
                <w:color w:val="000000"/>
              </w:rPr>
              <w:t xml:space="preserve">Reikalavimas </w:t>
            </w:r>
            <w:r w:rsidRPr="009B1804">
              <w:rPr>
                <w:rFonts w:ascii="Calibri" w:eastAsiaTheme="minorHAnsi" w:hAnsi="Calibri" w:cs="Calibri"/>
                <w:b/>
                <w:bCs/>
                <w:lang w:eastAsia="en-US"/>
              </w:rPr>
              <w:t xml:space="preserve">dėl </w:t>
            </w:r>
            <w:r w:rsidRPr="009B1804">
              <w:rPr>
                <w:rFonts w:ascii="Calibri" w:eastAsia="Calibri" w:hAnsi="Calibri" w:cs="Calibri"/>
                <w:b/>
                <w:bCs/>
                <w:iCs/>
                <w:lang w:eastAsia="en-US"/>
              </w:rPr>
              <w:t>aplinkos apsaugos vadybos sistemos standartų</w:t>
            </w:r>
            <w:r w:rsidRPr="009B1804">
              <w:rPr>
                <w:rFonts w:ascii="Calibri" w:eastAsiaTheme="minorHAnsi" w:hAnsi="Calibri" w:cs="Calibri"/>
                <w:b/>
                <w:bCs/>
                <w:lang w:eastAsia="en-US"/>
              </w:rPr>
              <w:t xml:space="preserve"> laikymosi</w:t>
            </w:r>
          </w:p>
        </w:tc>
        <w:tc>
          <w:tcPr>
            <w:tcW w:w="4678"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5F0CFC95" w14:textId="77777777" w:rsidR="009B1804" w:rsidRPr="009B1804" w:rsidRDefault="009B1804" w:rsidP="00EB55DE">
            <w:pPr>
              <w:autoSpaceDE w:val="0"/>
              <w:autoSpaceDN w:val="0"/>
              <w:adjustRightInd w:val="0"/>
              <w:jc w:val="center"/>
              <w:rPr>
                <w:rFonts w:ascii="Calibri" w:hAnsi="Calibri" w:cs="Calibri"/>
                <w:b/>
                <w:bCs/>
                <w:color w:val="000000"/>
              </w:rPr>
            </w:pPr>
            <w:r w:rsidRPr="009B1804">
              <w:rPr>
                <w:rFonts w:ascii="Calibri" w:hAnsi="Calibri" w:cs="Calibri"/>
                <w:b/>
                <w:bCs/>
                <w:color w:val="000000"/>
              </w:rPr>
              <w:t>Atitiktį reikalavimui įrodantys dokumentai</w:t>
            </w:r>
          </w:p>
        </w:tc>
        <w:tc>
          <w:tcPr>
            <w:tcW w:w="3686"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1042CC7A" w14:textId="77777777" w:rsidR="009B1804" w:rsidRPr="009B1804" w:rsidRDefault="009B1804" w:rsidP="00EB55DE">
            <w:pPr>
              <w:autoSpaceDE w:val="0"/>
              <w:autoSpaceDN w:val="0"/>
              <w:adjustRightInd w:val="0"/>
              <w:jc w:val="center"/>
              <w:rPr>
                <w:rFonts w:ascii="Calibri" w:hAnsi="Calibri" w:cs="Calibri"/>
                <w:b/>
                <w:bCs/>
                <w:color w:val="000000"/>
              </w:rPr>
            </w:pPr>
            <w:r w:rsidRPr="009B1804">
              <w:rPr>
                <w:rFonts w:ascii="Calibri" w:hAnsi="Calibri" w:cs="Calibri"/>
                <w:b/>
                <w:bCs/>
                <w:color w:val="000000"/>
              </w:rPr>
              <w:t>Subjektas, kuris turi atitikti reikalavimą</w:t>
            </w:r>
          </w:p>
        </w:tc>
      </w:tr>
      <w:tr w:rsidR="009B1804" w:rsidRPr="009B1804" w14:paraId="1FD0B650" w14:textId="77777777" w:rsidTr="009B1804">
        <w:tc>
          <w:tcPr>
            <w:tcW w:w="695" w:type="dxa"/>
            <w:tcBorders>
              <w:top w:val="single" w:sz="4" w:space="0" w:color="000000"/>
              <w:left w:val="single" w:sz="4" w:space="0" w:color="000000"/>
              <w:bottom w:val="single" w:sz="4" w:space="0" w:color="000000"/>
              <w:right w:val="single" w:sz="4" w:space="0" w:color="000000"/>
            </w:tcBorders>
          </w:tcPr>
          <w:p w14:paraId="5B7CD396" w14:textId="77777777" w:rsidR="009B1804" w:rsidRPr="009B1804" w:rsidRDefault="009B1804" w:rsidP="00EB55DE">
            <w:pPr>
              <w:spacing w:before="60" w:after="60" w:line="256" w:lineRule="auto"/>
              <w:jc w:val="center"/>
              <w:rPr>
                <w:rFonts w:ascii="Calibri" w:eastAsiaTheme="minorHAnsi" w:hAnsi="Calibri" w:cs="Calibri"/>
                <w:b/>
                <w:bCs/>
              </w:rPr>
            </w:pPr>
            <w:r w:rsidRPr="009B1804">
              <w:rPr>
                <w:rFonts w:ascii="Calibri" w:eastAsiaTheme="minorHAnsi" w:hAnsi="Calibri" w:cs="Calibri"/>
                <w:b/>
                <w:bCs/>
              </w:rPr>
              <w:t>1.</w:t>
            </w:r>
          </w:p>
        </w:tc>
        <w:tc>
          <w:tcPr>
            <w:tcW w:w="12767" w:type="dxa"/>
            <w:gridSpan w:val="3"/>
            <w:tcBorders>
              <w:top w:val="single" w:sz="4" w:space="0" w:color="000000"/>
              <w:left w:val="single" w:sz="4" w:space="0" w:color="000000"/>
              <w:bottom w:val="single" w:sz="4" w:space="0" w:color="000000"/>
              <w:right w:val="single" w:sz="4" w:space="0" w:color="000000"/>
            </w:tcBorders>
          </w:tcPr>
          <w:p w14:paraId="5ECDFF87" w14:textId="77777777" w:rsidR="009B1804" w:rsidRPr="009B1804" w:rsidRDefault="009B1804" w:rsidP="00EB55DE">
            <w:pPr>
              <w:autoSpaceDE w:val="0"/>
              <w:autoSpaceDN w:val="0"/>
              <w:adjustRightInd w:val="0"/>
              <w:rPr>
                <w:rFonts w:ascii="Calibri" w:hAnsi="Calibri" w:cs="Calibri"/>
                <w:b/>
                <w:bCs/>
                <w:color w:val="000000"/>
              </w:rPr>
            </w:pPr>
            <w:r w:rsidRPr="009B1804">
              <w:rPr>
                <w:rFonts w:ascii="Calibri" w:hAnsi="Calibri" w:cs="Calibri"/>
                <w:b/>
                <w:bCs/>
                <w:color w:val="000000"/>
              </w:rPr>
              <w:t>Aplinkos apsaugos vadybos sistemos taikymas</w:t>
            </w:r>
          </w:p>
        </w:tc>
      </w:tr>
      <w:tr w:rsidR="009B1804" w:rsidRPr="009B1804" w14:paraId="1ED3CE47" w14:textId="77777777" w:rsidTr="009B1804">
        <w:tc>
          <w:tcPr>
            <w:tcW w:w="695" w:type="dxa"/>
            <w:tcBorders>
              <w:top w:val="single" w:sz="4" w:space="0" w:color="000000"/>
              <w:left w:val="single" w:sz="4" w:space="0" w:color="000000"/>
              <w:bottom w:val="single" w:sz="4" w:space="0" w:color="000000"/>
              <w:right w:val="single" w:sz="4" w:space="0" w:color="000000"/>
            </w:tcBorders>
          </w:tcPr>
          <w:p w14:paraId="24EECD7E" w14:textId="77777777" w:rsidR="009B1804" w:rsidRPr="009B1804" w:rsidRDefault="009B1804" w:rsidP="00EB55DE">
            <w:pPr>
              <w:spacing w:before="60" w:after="60" w:line="256" w:lineRule="auto"/>
              <w:jc w:val="center"/>
              <w:rPr>
                <w:rFonts w:ascii="Calibri" w:eastAsiaTheme="minorHAnsi" w:hAnsi="Calibri" w:cs="Calibri"/>
              </w:rPr>
            </w:pPr>
            <w:r w:rsidRPr="009B1804">
              <w:rPr>
                <w:rFonts w:ascii="Calibri" w:eastAsiaTheme="minorHAnsi" w:hAnsi="Calibri" w:cs="Calibri"/>
              </w:rPr>
              <w:t>1.1.</w:t>
            </w:r>
          </w:p>
        </w:tc>
        <w:tc>
          <w:tcPr>
            <w:tcW w:w="4403" w:type="dxa"/>
            <w:tcBorders>
              <w:top w:val="single" w:sz="4" w:space="0" w:color="000000"/>
              <w:left w:val="single" w:sz="4" w:space="0" w:color="000000"/>
              <w:bottom w:val="single" w:sz="4" w:space="0" w:color="000000"/>
              <w:right w:val="single" w:sz="4" w:space="0" w:color="000000"/>
            </w:tcBorders>
          </w:tcPr>
          <w:p w14:paraId="784E179D" w14:textId="77777777" w:rsidR="009B1804" w:rsidRPr="009B1804" w:rsidRDefault="009B1804" w:rsidP="00EB55DE">
            <w:pPr>
              <w:autoSpaceDE w:val="0"/>
              <w:autoSpaceDN w:val="0"/>
              <w:adjustRightInd w:val="0"/>
              <w:jc w:val="both"/>
              <w:rPr>
                <w:rFonts w:ascii="Calibri" w:hAnsi="Calibri" w:cs="Calibri"/>
                <w:color w:val="000000"/>
              </w:rPr>
            </w:pPr>
            <w:r w:rsidRPr="009B1804">
              <w:rPr>
                <w:rFonts w:ascii="Calibri" w:hAnsi="Calibri" w:cs="Calibri"/>
                <w:color w:val="000000"/>
              </w:rPr>
              <w:t xml:space="preserve">Perkamiems darbams tiekėjas taiko Europos Sąjungos aplinkos apsaugos vadybos ir audito sistemą (angl. </w:t>
            </w:r>
            <w:proofErr w:type="spellStart"/>
            <w:r w:rsidRPr="009B1804">
              <w:rPr>
                <w:rFonts w:ascii="Calibri" w:hAnsi="Calibri" w:cs="Calibri"/>
                <w:color w:val="000000"/>
              </w:rPr>
              <w:t>Eco</w:t>
            </w:r>
            <w:proofErr w:type="spellEnd"/>
            <w:r w:rsidRPr="009B1804">
              <w:rPr>
                <w:rFonts w:ascii="Calibri" w:hAnsi="Calibri" w:cs="Calibri"/>
                <w:color w:val="000000"/>
              </w:rPr>
              <w:t>–</w:t>
            </w:r>
            <w:proofErr w:type="spellStart"/>
            <w:r w:rsidRPr="009B1804">
              <w:rPr>
                <w:rFonts w:ascii="Calibri" w:hAnsi="Calibri" w:cs="Calibri"/>
                <w:color w:val="000000"/>
              </w:rPr>
              <w:t>Management</w:t>
            </w:r>
            <w:proofErr w:type="spellEnd"/>
            <w:r w:rsidRPr="009B1804">
              <w:rPr>
                <w:rFonts w:ascii="Calibri" w:hAnsi="Calibri" w:cs="Calibri"/>
                <w:color w:val="000000"/>
              </w:rPr>
              <w:t xml:space="preserve"> </w:t>
            </w:r>
            <w:proofErr w:type="spellStart"/>
            <w:r w:rsidRPr="009B1804">
              <w:rPr>
                <w:rFonts w:ascii="Calibri" w:hAnsi="Calibri" w:cs="Calibri"/>
                <w:color w:val="000000"/>
              </w:rPr>
              <w:t>and</w:t>
            </w:r>
            <w:proofErr w:type="spellEnd"/>
            <w:r w:rsidRPr="009B1804">
              <w:rPr>
                <w:rFonts w:ascii="Calibri" w:hAnsi="Calibri" w:cs="Calibri"/>
                <w:color w:val="000000"/>
              </w:rPr>
              <w:t xml:space="preserve"> </w:t>
            </w:r>
            <w:proofErr w:type="spellStart"/>
            <w:r w:rsidRPr="009B1804">
              <w:rPr>
                <w:rFonts w:ascii="Calibri" w:hAnsi="Calibri" w:cs="Calibri"/>
                <w:color w:val="000000"/>
              </w:rPr>
              <w:t>Audit</w:t>
            </w:r>
            <w:proofErr w:type="spellEnd"/>
            <w:r w:rsidRPr="009B1804">
              <w:rPr>
                <w:rFonts w:ascii="Calibri" w:hAnsi="Calibri" w:cs="Calibri"/>
                <w:color w:val="000000"/>
              </w:rPr>
              <w:t xml:space="preserve"> </w:t>
            </w:r>
            <w:proofErr w:type="spellStart"/>
            <w:r w:rsidRPr="009B1804">
              <w:rPr>
                <w:rFonts w:ascii="Calibri" w:hAnsi="Calibri" w:cs="Calibri"/>
                <w:color w:val="000000"/>
              </w:rPr>
              <w:t>Scheme</w:t>
            </w:r>
            <w:proofErr w:type="spellEnd"/>
            <w:r w:rsidRPr="009B1804">
              <w:rPr>
                <w:rFonts w:ascii="Calibri" w:hAnsi="Calibri" w:cs="Calibri"/>
                <w:color w:val="000000"/>
              </w:rPr>
              <w:t>, EMAS) arba kitas aplinkos apsaugos vadybos sistemas, pripažįstamas pagal 2009 m. lapkričio 25 d. Europos Parlamento ir Tarybos reglamento (EB) Nr. 1221/2009 dėl organizacijų savanoriškojo Bendrijos aplinkosaugos vadybos ir audito sistemos (EMAS) taikymo, panaikinančio Reglamentą (EB) Nr. 761/2001 ir Komisijos sprendimus 2001/681/EB bei 2006/193/EB (OL 2009 L 342, p. 1), 45 straipsnį, arba ISO 14001 arba kitus aplinkos apsaugos vadybos standartus, pagrįstus atitinkamais Europos arba tarptautiniais standartais, kuriuos yra patvirtinusios sertifikavimo įstaigos, atitinkančios Europos Sąjungos teisės aktus arba atitinkamus Europos ar tarptautinius sertifikavimo standartus.</w:t>
            </w:r>
          </w:p>
        </w:tc>
        <w:tc>
          <w:tcPr>
            <w:tcW w:w="4678" w:type="dxa"/>
            <w:tcBorders>
              <w:top w:val="single" w:sz="4" w:space="0" w:color="000000"/>
              <w:left w:val="single" w:sz="4" w:space="0" w:color="000000"/>
              <w:bottom w:val="single" w:sz="4" w:space="0" w:color="000000"/>
              <w:right w:val="single" w:sz="4" w:space="0" w:color="000000"/>
            </w:tcBorders>
          </w:tcPr>
          <w:p w14:paraId="66ECCEC1" w14:textId="77777777" w:rsidR="009B1804" w:rsidRPr="009B1804" w:rsidRDefault="009B1804" w:rsidP="00EB55DE">
            <w:pPr>
              <w:autoSpaceDE w:val="0"/>
              <w:autoSpaceDN w:val="0"/>
              <w:adjustRightInd w:val="0"/>
              <w:jc w:val="both"/>
              <w:rPr>
                <w:rFonts w:ascii="Calibri" w:hAnsi="Calibri" w:cs="Calibri"/>
                <w:color w:val="000000"/>
              </w:rPr>
            </w:pPr>
            <w:r w:rsidRPr="009B1804">
              <w:rPr>
                <w:rFonts w:ascii="Calibri" w:hAnsi="Calibri" w:cs="Calibri"/>
                <w:color w:val="000000"/>
              </w:rPr>
              <w:t xml:space="preserve">Nepriklausomos įstaigos išduoto </w:t>
            </w:r>
            <w:r w:rsidRPr="009B1804">
              <w:rPr>
                <w:rFonts w:ascii="Calibri" w:hAnsi="Calibri" w:cs="Calibri"/>
                <w:color w:val="000000"/>
                <w:u w:val="single"/>
              </w:rPr>
              <w:t>galiojančio</w:t>
            </w:r>
            <w:r w:rsidRPr="009B1804">
              <w:rPr>
                <w:rFonts w:ascii="Calibri" w:hAnsi="Calibri" w:cs="Calibri"/>
                <w:color w:val="000000"/>
              </w:rPr>
              <w:t xml:space="preserve"> sertifikato, patvirtinančio, kad tiekėjas laikosi reikalaujamos aplinkos apsaugos vadybos sistemos standartų, skaitmeninė kopija.</w:t>
            </w:r>
          </w:p>
          <w:p w14:paraId="25C4B189" w14:textId="77777777" w:rsidR="009B1804" w:rsidRPr="009B1804" w:rsidRDefault="009B1804" w:rsidP="00EB55DE">
            <w:pPr>
              <w:autoSpaceDE w:val="0"/>
              <w:autoSpaceDN w:val="0"/>
              <w:adjustRightInd w:val="0"/>
              <w:jc w:val="both"/>
              <w:rPr>
                <w:rFonts w:ascii="Calibri" w:hAnsi="Calibri" w:cs="Calibri"/>
                <w:color w:val="000000"/>
              </w:rPr>
            </w:pPr>
          </w:p>
          <w:p w14:paraId="05DB8C12" w14:textId="77777777" w:rsidR="009B1804" w:rsidRPr="009B1804" w:rsidRDefault="009B1804" w:rsidP="00EB55DE">
            <w:pPr>
              <w:autoSpaceDE w:val="0"/>
              <w:autoSpaceDN w:val="0"/>
              <w:adjustRightInd w:val="0"/>
              <w:jc w:val="both"/>
              <w:rPr>
                <w:rFonts w:ascii="Calibri" w:hAnsi="Calibri" w:cs="Calibri"/>
                <w:color w:val="000000"/>
              </w:rPr>
            </w:pPr>
            <w:r w:rsidRPr="009B1804">
              <w:rPr>
                <w:rFonts w:ascii="Calibri" w:hAnsi="Calibri" w:cs="Calibri"/>
                <w:color w:val="000000"/>
              </w:rPr>
              <w:t>Perkančioji organizacija pripažįsta lygiaverčius sertifikatus, išduotus kitose valstybėse narėse įsteigtų nepriklausomų įstaigų. Taip pat priima ir kitus lygiaverčius aplinkosaugos vadybos priemonių įrodymus, jeigu tiekėjas įrodo, kad dėl nuo jo nepriklausančių objektyvių priežasčių jis negali pateikti sertifikatų per nustatytą laiką.</w:t>
            </w:r>
          </w:p>
          <w:p w14:paraId="529943F6" w14:textId="77777777" w:rsidR="009B1804" w:rsidRPr="009B1804" w:rsidRDefault="009B1804" w:rsidP="00EB55DE">
            <w:pPr>
              <w:autoSpaceDE w:val="0"/>
              <w:autoSpaceDN w:val="0"/>
              <w:adjustRightInd w:val="0"/>
              <w:jc w:val="both"/>
              <w:rPr>
                <w:rFonts w:ascii="Calibri" w:hAnsi="Calibri" w:cs="Calibri"/>
                <w:color w:val="000000"/>
              </w:rPr>
            </w:pPr>
          </w:p>
          <w:p w14:paraId="5CD121C3" w14:textId="77777777" w:rsidR="009B1804" w:rsidRPr="009B1804" w:rsidRDefault="009B1804" w:rsidP="00EB55DE">
            <w:pPr>
              <w:autoSpaceDE w:val="0"/>
              <w:autoSpaceDN w:val="0"/>
              <w:adjustRightInd w:val="0"/>
              <w:jc w:val="both"/>
              <w:rPr>
                <w:rFonts w:ascii="Calibri" w:hAnsi="Calibri" w:cs="Calibri"/>
                <w:color w:val="000000"/>
              </w:rPr>
            </w:pPr>
            <w:r w:rsidRPr="009B1804">
              <w:rPr>
                <w:rFonts w:ascii="Calibri" w:hAnsi="Calibri" w:cs="Calibri"/>
                <w:color w:val="000000"/>
              </w:rPr>
              <w:t xml:space="preserve">Jeigu tiekėjas pats atitinka šį reikalavimą, tačiau pasitelkia </w:t>
            </w:r>
            <w:r w:rsidRPr="009B1804">
              <w:rPr>
                <w:rFonts w:ascii="Calibri" w:hAnsi="Calibri" w:cs="Calibri"/>
              </w:rPr>
              <w:t xml:space="preserve">subtiekėjus nurodytiems darbams atlikti, </w:t>
            </w:r>
            <w:r w:rsidRPr="009B1804">
              <w:rPr>
                <w:rFonts w:ascii="Calibri" w:hAnsi="Calibri" w:cs="Calibri"/>
                <w:color w:val="000000"/>
              </w:rPr>
              <w:t>kuriems (-</w:t>
            </w:r>
            <w:proofErr w:type="spellStart"/>
            <w:r w:rsidRPr="009B1804">
              <w:rPr>
                <w:rFonts w:ascii="Calibri" w:hAnsi="Calibri" w:cs="Calibri"/>
                <w:color w:val="000000"/>
              </w:rPr>
              <w:t>ioms</w:t>
            </w:r>
            <w:proofErr w:type="spellEnd"/>
            <w:r w:rsidRPr="009B1804">
              <w:rPr>
                <w:rFonts w:ascii="Calibri" w:hAnsi="Calibri" w:cs="Calibri"/>
                <w:color w:val="000000"/>
              </w:rPr>
              <w:t>) yra keliamas šis reikalavimas, pateikiamas: tiekėjo vidaus dokumentas (pvz., įmonės patvirtinta aplinkos apsaugos politika ar kiti dokumentai) arba su subtiekėju pasirašytas susitarimas, arba kitas dokumentas, kuriame yra aprašyta, kad subtiekėjas turi laikytis tiekėjo aplinkos apsaugos vadybos standarto tiek kiek jis taikomas atsižvelgiant į subtiekėjo prisiimamus įsipareigojimus pirkimo sutarčiai vykdyti bei nustatyta tiekėjo atsakomybė prižiūrėti, kad subtiekėjas vadovautųsi tiekėjo turimu aplinkos apsaugos vadybos standartu.</w:t>
            </w:r>
          </w:p>
          <w:p w14:paraId="5E09172C" w14:textId="77777777" w:rsidR="009B1804" w:rsidRPr="009B1804" w:rsidRDefault="009B1804" w:rsidP="00EB55DE">
            <w:pPr>
              <w:autoSpaceDE w:val="0"/>
              <w:autoSpaceDN w:val="0"/>
              <w:adjustRightInd w:val="0"/>
              <w:jc w:val="both"/>
              <w:rPr>
                <w:rFonts w:ascii="Calibri" w:hAnsi="Calibri" w:cs="Calibri"/>
                <w:color w:val="000000"/>
              </w:rPr>
            </w:pPr>
          </w:p>
          <w:p w14:paraId="1DCACAF4" w14:textId="77777777" w:rsidR="009B1804" w:rsidRPr="009B1804" w:rsidRDefault="009B1804" w:rsidP="00EB55DE">
            <w:pPr>
              <w:autoSpaceDE w:val="0"/>
              <w:autoSpaceDN w:val="0"/>
              <w:adjustRightInd w:val="0"/>
              <w:jc w:val="both"/>
              <w:rPr>
                <w:rFonts w:ascii="Calibri" w:hAnsi="Calibri" w:cs="Calibri"/>
                <w:color w:val="000000"/>
              </w:rPr>
            </w:pPr>
            <w:r w:rsidRPr="009B1804">
              <w:rPr>
                <w:rFonts w:ascii="Calibri" w:hAnsi="Calibri" w:cs="Calibri"/>
              </w:rPr>
              <w:t>Pe</w:t>
            </w:r>
            <w:r w:rsidRPr="009B1804">
              <w:rPr>
                <w:rFonts w:ascii="Calibri" w:hAnsi="Calibri" w:cs="Calibri"/>
                <w:color w:val="000000"/>
              </w:rPr>
              <w:t xml:space="preserve">rkančioji organizacija priima ir kitus tiekėjo lygiaverčių aplinkos apsaugos vadybos užtikrinimo priemonių įrodymus, kurie patvirtintų, kad jo siūlomos aplinkos apsaugos vadybos užtikrinimo priemonės </w:t>
            </w:r>
            <w:r w:rsidRPr="009B1804">
              <w:rPr>
                <w:rFonts w:ascii="Calibri" w:hAnsi="Calibri" w:cs="Calibri"/>
                <w:color w:val="000000"/>
              </w:rPr>
              <w:lastRenderedPageBreak/>
              <w:t>atitinka reikalaujamus aplinkos apsaugos vadybos sistemos standartus.</w:t>
            </w:r>
          </w:p>
        </w:tc>
        <w:tc>
          <w:tcPr>
            <w:tcW w:w="3686" w:type="dxa"/>
            <w:tcBorders>
              <w:top w:val="single" w:sz="4" w:space="0" w:color="000000"/>
              <w:left w:val="single" w:sz="4" w:space="0" w:color="000000"/>
              <w:bottom w:val="single" w:sz="4" w:space="0" w:color="000000"/>
              <w:right w:val="single" w:sz="4" w:space="0" w:color="000000"/>
            </w:tcBorders>
          </w:tcPr>
          <w:p w14:paraId="07D8AF90" w14:textId="77777777" w:rsidR="009B1804" w:rsidRPr="009B1804" w:rsidRDefault="009B1804" w:rsidP="00EB55DE">
            <w:pPr>
              <w:autoSpaceDE w:val="0"/>
              <w:autoSpaceDN w:val="0"/>
              <w:adjustRightInd w:val="0"/>
              <w:jc w:val="both"/>
              <w:rPr>
                <w:rFonts w:ascii="Calibri" w:hAnsi="Calibri" w:cs="Calibri"/>
                <w:color w:val="000000"/>
              </w:rPr>
            </w:pPr>
            <w:r w:rsidRPr="009B1804">
              <w:rPr>
                <w:rFonts w:ascii="Calibri" w:eastAsia="Calibri" w:hAnsi="Calibri" w:cs="Calibri"/>
                <w:b/>
                <w:bCs/>
                <w:color w:val="000000"/>
                <w:lang w:eastAsia="en-US"/>
              </w:rPr>
              <w:lastRenderedPageBreak/>
              <w:t>Pastaba</w:t>
            </w:r>
            <w:r w:rsidRPr="009B1804">
              <w:rPr>
                <w:rFonts w:ascii="Calibri" w:eastAsia="Calibri" w:hAnsi="Calibri" w:cs="Calibri"/>
                <w:color w:val="000000"/>
                <w:lang w:eastAsia="en-US"/>
              </w:rPr>
              <w:t>: jeigu pasiūlymą teikia ūkio subjektų grupė – reikalavimą turi atitikti ūkio subjektų grupės narys (-</w:t>
            </w:r>
            <w:proofErr w:type="spellStart"/>
            <w:r w:rsidRPr="009B1804">
              <w:rPr>
                <w:rFonts w:ascii="Calibri" w:eastAsia="Calibri" w:hAnsi="Calibri" w:cs="Calibri"/>
                <w:color w:val="000000"/>
                <w:lang w:eastAsia="en-US"/>
              </w:rPr>
              <w:t>iai</w:t>
            </w:r>
            <w:proofErr w:type="spellEnd"/>
            <w:r w:rsidRPr="009B1804">
              <w:rPr>
                <w:rFonts w:ascii="Calibri" w:eastAsia="Calibri" w:hAnsi="Calibri" w:cs="Calibri"/>
                <w:color w:val="000000"/>
                <w:lang w:eastAsia="en-US"/>
              </w:rPr>
              <w:t>), atsižvelgiant į jų prisiimamus įsipareigojimus pirkimo sutarčiai vykdyti; tiekėjas gali remtis kitų ūkio subjektų pajėgumais atsižvelgiant į jų prisiimamus įsipareigojimus pirkimo sutarčiai vykdyti, jeigu tiekėjas pats atitinka šį reikalavimą, tačiau pasitelkia subtiekėjus nurodytiems darbams atlikti, kuriems (-</w:t>
            </w:r>
            <w:proofErr w:type="spellStart"/>
            <w:r w:rsidRPr="009B1804">
              <w:rPr>
                <w:rFonts w:ascii="Calibri" w:eastAsia="Calibri" w:hAnsi="Calibri" w:cs="Calibri"/>
                <w:color w:val="000000"/>
                <w:lang w:eastAsia="en-US"/>
              </w:rPr>
              <w:t>ioms</w:t>
            </w:r>
            <w:proofErr w:type="spellEnd"/>
            <w:r w:rsidRPr="009B1804">
              <w:rPr>
                <w:rFonts w:ascii="Calibri" w:eastAsia="Calibri" w:hAnsi="Calibri" w:cs="Calibri"/>
                <w:color w:val="000000"/>
                <w:lang w:eastAsia="en-US"/>
              </w:rPr>
              <w:t>) yra nustatomas šis reikalavimas, tokiu atveju subtiekėjai turi laikytis reikalaujamo aplinkos apsaugos vadybos standarto, atsižvelgiant į jų prisiimamus įsipareigojimus pirkimo sutarčiai vykdyti.</w:t>
            </w:r>
          </w:p>
        </w:tc>
      </w:tr>
    </w:tbl>
    <w:p w14:paraId="0D2414A0" w14:textId="77777777" w:rsidR="00E85201" w:rsidRPr="009B1804" w:rsidRDefault="00E85201" w:rsidP="00E25B6B">
      <w:pPr>
        <w:rPr>
          <w:rFonts w:ascii="Calibri" w:eastAsiaTheme="minorHAnsi" w:hAnsi="Calibri" w:cs="Calibri"/>
          <w:sz w:val="20"/>
          <w:szCs w:val="20"/>
        </w:rPr>
      </w:pPr>
    </w:p>
    <w:p w14:paraId="48EBF63D" w14:textId="0D9D71DC" w:rsidR="00E85201" w:rsidRPr="009B1804" w:rsidRDefault="00E85201" w:rsidP="00E85201">
      <w:pPr>
        <w:jc w:val="center"/>
        <w:rPr>
          <w:rFonts w:ascii="Calibri" w:eastAsiaTheme="minorHAnsi" w:hAnsi="Calibri" w:cs="Calibri"/>
          <w:sz w:val="20"/>
          <w:szCs w:val="20"/>
        </w:rPr>
      </w:pPr>
      <w:r w:rsidRPr="009B1804">
        <w:rPr>
          <w:rFonts w:ascii="Calibri" w:eastAsiaTheme="minorHAnsi" w:hAnsi="Calibri" w:cs="Calibri"/>
          <w:sz w:val="20"/>
          <w:szCs w:val="20"/>
        </w:rPr>
        <w:t>___________________________________</w:t>
      </w:r>
    </w:p>
    <w:sectPr w:rsidR="00E85201" w:rsidRPr="009B1804" w:rsidSect="00E85201">
      <w:pgSz w:w="15840" w:h="12240" w:orient="landscape"/>
      <w:pgMar w:top="1701" w:right="1134" w:bottom="567" w:left="1134"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C9D8C4" w14:textId="77777777" w:rsidR="00095075" w:rsidRDefault="00095075" w:rsidP="00D05666">
      <w:r>
        <w:separator/>
      </w:r>
    </w:p>
  </w:endnote>
  <w:endnote w:type="continuationSeparator" w:id="0">
    <w:p w14:paraId="15330E2F" w14:textId="77777777" w:rsidR="00095075" w:rsidRDefault="00095075" w:rsidP="00D05666">
      <w:r>
        <w:continuationSeparator/>
      </w:r>
    </w:p>
  </w:endnote>
  <w:endnote w:type="continuationNotice" w:id="1">
    <w:p w14:paraId="2AA2B7BB" w14:textId="77777777" w:rsidR="00095075" w:rsidRDefault="0009507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Default="00BE180E">
    <w:pPr>
      <w:pStyle w:val="Porat"/>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548BAE" w14:textId="77777777" w:rsidR="00095075" w:rsidRDefault="00095075" w:rsidP="00D05666">
      <w:r>
        <w:separator/>
      </w:r>
    </w:p>
  </w:footnote>
  <w:footnote w:type="continuationSeparator" w:id="0">
    <w:p w14:paraId="02BA47E6" w14:textId="77777777" w:rsidR="00095075" w:rsidRDefault="00095075" w:rsidP="00D05666">
      <w:r>
        <w:continuationSeparator/>
      </w:r>
    </w:p>
  </w:footnote>
  <w:footnote w:type="continuationNotice" w:id="1">
    <w:p w14:paraId="20815419" w14:textId="77777777" w:rsidR="00095075" w:rsidRDefault="00095075">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4" w15:restartNumberingAfterBreak="0">
    <w:nsid w:val="291253C4"/>
    <w:multiLevelType w:val="multilevel"/>
    <w:tmpl w:val="82D6DB04"/>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7"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8"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9"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0"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658F6485"/>
    <w:multiLevelType w:val="multilevel"/>
    <w:tmpl w:val="98E8959A"/>
    <w:lvl w:ilvl="0">
      <w:start w:val="3"/>
      <w:numFmt w:val="decimal"/>
      <w:lvlText w:val="%1."/>
      <w:lvlJc w:val="left"/>
      <w:pPr>
        <w:ind w:left="360" w:hanging="360"/>
      </w:pPr>
      <w:rPr>
        <w:rFonts w:eastAsia="Calibri" w:hint="default"/>
        <w:color w:val="00B050"/>
      </w:rPr>
    </w:lvl>
    <w:lvl w:ilvl="1">
      <w:start w:val="1"/>
      <w:numFmt w:val="decimal"/>
      <w:lvlText w:val="%1.%2."/>
      <w:lvlJc w:val="left"/>
      <w:pPr>
        <w:ind w:left="360" w:hanging="360"/>
      </w:pPr>
      <w:rPr>
        <w:rFonts w:eastAsia="Calibri" w:hint="default"/>
        <w:i w:val="0"/>
        <w:iCs/>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2" w15:restartNumberingAfterBreak="0">
    <w:nsid w:val="68D45886"/>
    <w:multiLevelType w:val="hybridMultilevel"/>
    <w:tmpl w:val="1DEE77C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69EB3B60"/>
    <w:multiLevelType w:val="multilevel"/>
    <w:tmpl w:val="98E8959A"/>
    <w:lvl w:ilvl="0">
      <w:start w:val="3"/>
      <w:numFmt w:val="decimal"/>
      <w:lvlText w:val="%1."/>
      <w:lvlJc w:val="left"/>
      <w:pPr>
        <w:ind w:left="360" w:hanging="360"/>
      </w:pPr>
      <w:rPr>
        <w:rFonts w:eastAsia="Calibri" w:hint="default"/>
        <w:color w:val="00B050"/>
      </w:rPr>
    </w:lvl>
    <w:lvl w:ilvl="1">
      <w:start w:val="1"/>
      <w:numFmt w:val="decimal"/>
      <w:lvlText w:val="%1.%2."/>
      <w:lvlJc w:val="left"/>
      <w:pPr>
        <w:ind w:left="360" w:hanging="360"/>
      </w:pPr>
      <w:rPr>
        <w:rFonts w:eastAsia="Calibri" w:hint="default"/>
        <w:i w:val="0"/>
        <w:iCs/>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5"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6ECE32D3"/>
    <w:multiLevelType w:val="multilevel"/>
    <w:tmpl w:val="CBE21BF4"/>
    <w:lvl w:ilvl="0">
      <w:start w:val="1"/>
      <w:numFmt w:val="decimal"/>
      <w:lvlText w:val="%1."/>
      <w:lvlJc w:val="left"/>
      <w:pPr>
        <w:ind w:left="720" w:hanging="360"/>
      </w:pPr>
      <w:rPr>
        <w:rFonts w:hint="default"/>
        <w:b/>
        <w:bCs/>
      </w:rPr>
    </w:lvl>
    <w:lvl w:ilvl="1">
      <w:start w:val="1"/>
      <w:numFmt w:val="decimal"/>
      <w:isLgl/>
      <w:lvlText w:val="%1.%2."/>
      <w:lvlJc w:val="left"/>
      <w:pPr>
        <w:ind w:left="1069" w:hanging="360"/>
      </w:pPr>
      <w:rPr>
        <w:rFonts w:asciiTheme="minorHAnsi" w:hAnsiTheme="minorHAnsi" w:cstheme="minorHAnsi"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7" w15:restartNumberingAfterBreak="0">
    <w:nsid w:val="742F0658"/>
    <w:multiLevelType w:val="multilevel"/>
    <w:tmpl w:val="B574CA4A"/>
    <w:lvl w:ilvl="0">
      <w:start w:val="7"/>
      <w:numFmt w:val="decimal"/>
      <w:lvlText w:val="%1."/>
      <w:lvlJc w:val="left"/>
      <w:pPr>
        <w:ind w:left="360" w:hanging="360"/>
      </w:pPr>
      <w:rPr>
        <w:rFonts w:hint="default"/>
      </w:rPr>
    </w:lvl>
    <w:lvl w:ilvl="1">
      <w:start w:val="1"/>
      <w:numFmt w:val="decimal"/>
      <w:lvlText w:val="%1.%2."/>
      <w:lvlJc w:val="left"/>
      <w:pPr>
        <w:ind w:left="1070" w:hanging="360"/>
      </w:pPr>
      <w:rPr>
        <w:rFonts w:hint="default"/>
        <w:i w:val="0"/>
        <w:iCs w:val="0"/>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120" w:hanging="1440"/>
      </w:pPr>
      <w:rPr>
        <w:rFonts w:hint="default"/>
      </w:rPr>
    </w:lvl>
  </w:abstractNum>
  <w:abstractNum w:abstractNumId="18"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19"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0" w15:restartNumberingAfterBreak="0">
    <w:nsid w:val="76A142D4"/>
    <w:multiLevelType w:val="multilevel"/>
    <w:tmpl w:val="82208FCE"/>
    <w:lvl w:ilvl="0">
      <w:start w:val="2"/>
      <w:numFmt w:val="decimal"/>
      <w:lvlText w:val="%1."/>
      <w:lvlJc w:val="left"/>
      <w:pPr>
        <w:ind w:left="720" w:hanging="360"/>
      </w:pPr>
      <w:rPr>
        <w:rFonts w:hint="default"/>
        <w:b w:val="0"/>
        <w:bCs w:val="0"/>
      </w:rPr>
    </w:lvl>
    <w:lvl w:ilvl="1">
      <w:start w:val="1"/>
      <w:numFmt w:val="decimal"/>
      <w:isLgl/>
      <w:lvlText w:val="%1.%2."/>
      <w:lvlJc w:val="left"/>
      <w:pPr>
        <w:ind w:left="75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1" w15:restartNumberingAfterBreak="0">
    <w:nsid w:val="79521A03"/>
    <w:multiLevelType w:val="multilevel"/>
    <w:tmpl w:val="304C259C"/>
    <w:lvl w:ilvl="0">
      <w:start w:val="4"/>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927765243">
    <w:abstractNumId w:val="5"/>
  </w:num>
  <w:num w:numId="2" w16cid:durableId="207184103">
    <w:abstractNumId w:val="1"/>
  </w:num>
  <w:num w:numId="3" w16cid:durableId="1528367431">
    <w:abstractNumId w:val="10"/>
  </w:num>
  <w:num w:numId="4" w16cid:durableId="1484615006">
    <w:abstractNumId w:val="14"/>
  </w:num>
  <w:num w:numId="5" w16cid:durableId="607934237">
    <w:abstractNumId w:val="9"/>
  </w:num>
  <w:num w:numId="6" w16cid:durableId="408162091">
    <w:abstractNumId w:val="21"/>
  </w:num>
  <w:num w:numId="7" w16cid:durableId="12269543">
    <w:abstractNumId w:val="18"/>
  </w:num>
  <w:num w:numId="8" w16cid:durableId="749809940">
    <w:abstractNumId w:val="0"/>
  </w:num>
  <w:num w:numId="9" w16cid:durableId="412043720">
    <w:abstractNumId w:val="19"/>
  </w:num>
  <w:num w:numId="10" w16cid:durableId="1996449446">
    <w:abstractNumId w:val="16"/>
  </w:num>
  <w:num w:numId="11" w16cid:durableId="1482305889">
    <w:abstractNumId w:val="13"/>
  </w:num>
  <w:num w:numId="12" w16cid:durableId="32313854">
    <w:abstractNumId w:val="6"/>
  </w:num>
  <w:num w:numId="13" w16cid:durableId="1318921492">
    <w:abstractNumId w:val="8"/>
  </w:num>
  <w:num w:numId="14" w16cid:durableId="1864435576">
    <w:abstractNumId w:val="15"/>
  </w:num>
  <w:num w:numId="15" w16cid:durableId="1941065713">
    <w:abstractNumId w:val="2"/>
  </w:num>
  <w:num w:numId="16" w16cid:durableId="19859238">
    <w:abstractNumId w:val="3"/>
  </w:num>
  <w:num w:numId="17" w16cid:durableId="1297491117">
    <w:abstractNumId w:val="7"/>
  </w:num>
  <w:num w:numId="18" w16cid:durableId="794519668">
    <w:abstractNumId w:val="11"/>
  </w:num>
  <w:num w:numId="19" w16cid:durableId="1926649735">
    <w:abstractNumId w:val="4"/>
  </w:num>
  <w:num w:numId="20" w16cid:durableId="1793551274">
    <w:abstractNumId w:val="17"/>
  </w:num>
  <w:num w:numId="21" w16cid:durableId="599996039">
    <w:abstractNumId w:val="12"/>
  </w:num>
  <w:num w:numId="22" w16cid:durableId="740640658">
    <w:abstractNumId w:val="2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B8B"/>
    <w:rsid w:val="00000F53"/>
    <w:rsid w:val="00001073"/>
    <w:rsid w:val="00001160"/>
    <w:rsid w:val="00001455"/>
    <w:rsid w:val="00001CCF"/>
    <w:rsid w:val="00003568"/>
    <w:rsid w:val="000035DA"/>
    <w:rsid w:val="00003A28"/>
    <w:rsid w:val="00003A3F"/>
    <w:rsid w:val="000044FA"/>
    <w:rsid w:val="00004521"/>
    <w:rsid w:val="00004A08"/>
    <w:rsid w:val="00005F36"/>
    <w:rsid w:val="000060AC"/>
    <w:rsid w:val="00006991"/>
    <w:rsid w:val="000074A0"/>
    <w:rsid w:val="00007D23"/>
    <w:rsid w:val="00007EC9"/>
    <w:rsid w:val="00007F36"/>
    <w:rsid w:val="00010600"/>
    <w:rsid w:val="0001089B"/>
    <w:rsid w:val="00010B64"/>
    <w:rsid w:val="00010EAD"/>
    <w:rsid w:val="00010FA6"/>
    <w:rsid w:val="00011887"/>
    <w:rsid w:val="00011A8D"/>
    <w:rsid w:val="00011B40"/>
    <w:rsid w:val="00012892"/>
    <w:rsid w:val="00012BE7"/>
    <w:rsid w:val="00013285"/>
    <w:rsid w:val="000133D6"/>
    <w:rsid w:val="00013DF0"/>
    <w:rsid w:val="00013EF1"/>
    <w:rsid w:val="00013FF6"/>
    <w:rsid w:val="00014A61"/>
    <w:rsid w:val="00015C75"/>
    <w:rsid w:val="00015FC9"/>
    <w:rsid w:val="0001618D"/>
    <w:rsid w:val="0001658B"/>
    <w:rsid w:val="0001670E"/>
    <w:rsid w:val="00016FDD"/>
    <w:rsid w:val="00017009"/>
    <w:rsid w:val="00020284"/>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51F"/>
    <w:rsid w:val="000876C6"/>
    <w:rsid w:val="00087EFE"/>
    <w:rsid w:val="00090235"/>
    <w:rsid w:val="000903D5"/>
    <w:rsid w:val="000904B3"/>
    <w:rsid w:val="00090916"/>
    <w:rsid w:val="00090F9B"/>
    <w:rsid w:val="00091346"/>
    <w:rsid w:val="000917F2"/>
    <w:rsid w:val="00091C9D"/>
    <w:rsid w:val="00094604"/>
    <w:rsid w:val="00095075"/>
    <w:rsid w:val="00095834"/>
    <w:rsid w:val="00095A99"/>
    <w:rsid w:val="000962B4"/>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1A0"/>
    <w:rsid w:val="000B049C"/>
    <w:rsid w:val="000B0CED"/>
    <w:rsid w:val="000B2E23"/>
    <w:rsid w:val="000B36CB"/>
    <w:rsid w:val="000B4A3A"/>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5ED"/>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2F8"/>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32F3"/>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6A8"/>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2836"/>
    <w:rsid w:val="0015376E"/>
    <w:rsid w:val="001538C5"/>
    <w:rsid w:val="00153D1C"/>
    <w:rsid w:val="00153FC8"/>
    <w:rsid w:val="00154487"/>
    <w:rsid w:val="0015529C"/>
    <w:rsid w:val="00155354"/>
    <w:rsid w:val="00156148"/>
    <w:rsid w:val="00156AC9"/>
    <w:rsid w:val="001578F5"/>
    <w:rsid w:val="00157BAA"/>
    <w:rsid w:val="001607EC"/>
    <w:rsid w:val="001609D9"/>
    <w:rsid w:val="00160A4A"/>
    <w:rsid w:val="001640AF"/>
    <w:rsid w:val="00164443"/>
    <w:rsid w:val="001644FE"/>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D6A"/>
    <w:rsid w:val="00182E25"/>
    <w:rsid w:val="0018349F"/>
    <w:rsid w:val="00183AD9"/>
    <w:rsid w:val="00183BC8"/>
    <w:rsid w:val="00183BF1"/>
    <w:rsid w:val="001849BD"/>
    <w:rsid w:val="001853B6"/>
    <w:rsid w:val="00185454"/>
    <w:rsid w:val="00185997"/>
    <w:rsid w:val="00185BC4"/>
    <w:rsid w:val="001865A6"/>
    <w:rsid w:val="00190BC7"/>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C97"/>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00E"/>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2C7"/>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15D"/>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0E41"/>
    <w:rsid w:val="002211A8"/>
    <w:rsid w:val="00221235"/>
    <w:rsid w:val="00221CC0"/>
    <w:rsid w:val="0022234B"/>
    <w:rsid w:val="002224AF"/>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6FBF"/>
    <w:rsid w:val="002374F8"/>
    <w:rsid w:val="00237EA0"/>
    <w:rsid w:val="002411C2"/>
    <w:rsid w:val="00241200"/>
    <w:rsid w:val="002415C7"/>
    <w:rsid w:val="0024180E"/>
    <w:rsid w:val="00241D43"/>
    <w:rsid w:val="00242459"/>
    <w:rsid w:val="002425E8"/>
    <w:rsid w:val="00242CEB"/>
    <w:rsid w:val="002430AE"/>
    <w:rsid w:val="00244688"/>
    <w:rsid w:val="00245655"/>
    <w:rsid w:val="00245DD5"/>
    <w:rsid w:val="00245E8F"/>
    <w:rsid w:val="00246FD9"/>
    <w:rsid w:val="0024735B"/>
    <w:rsid w:val="002476D5"/>
    <w:rsid w:val="002503F4"/>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DC6"/>
    <w:rsid w:val="002B2FCD"/>
    <w:rsid w:val="002B32CA"/>
    <w:rsid w:val="002B3F04"/>
    <w:rsid w:val="002B42DA"/>
    <w:rsid w:val="002B49CA"/>
    <w:rsid w:val="002B4DFD"/>
    <w:rsid w:val="002B6251"/>
    <w:rsid w:val="002B6B9E"/>
    <w:rsid w:val="002B6FF7"/>
    <w:rsid w:val="002B75F7"/>
    <w:rsid w:val="002B781B"/>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96F"/>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B49"/>
    <w:rsid w:val="0030230E"/>
    <w:rsid w:val="003025DB"/>
    <w:rsid w:val="0030313E"/>
    <w:rsid w:val="00303C2A"/>
    <w:rsid w:val="00303D02"/>
    <w:rsid w:val="003049FC"/>
    <w:rsid w:val="00304E1C"/>
    <w:rsid w:val="00304E45"/>
    <w:rsid w:val="00306737"/>
    <w:rsid w:val="00306D9F"/>
    <w:rsid w:val="00306F87"/>
    <w:rsid w:val="003074D1"/>
    <w:rsid w:val="00307836"/>
    <w:rsid w:val="003101E1"/>
    <w:rsid w:val="00310753"/>
    <w:rsid w:val="0031109D"/>
    <w:rsid w:val="00311111"/>
    <w:rsid w:val="00311E2A"/>
    <w:rsid w:val="003127FC"/>
    <w:rsid w:val="0031284C"/>
    <w:rsid w:val="00312FEE"/>
    <w:rsid w:val="00313947"/>
    <w:rsid w:val="00313A09"/>
    <w:rsid w:val="00313C2B"/>
    <w:rsid w:val="0031420A"/>
    <w:rsid w:val="00314972"/>
    <w:rsid w:val="00314A80"/>
    <w:rsid w:val="00314BA3"/>
    <w:rsid w:val="003155D3"/>
    <w:rsid w:val="0031574F"/>
    <w:rsid w:val="00316340"/>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4F0"/>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5CD"/>
    <w:rsid w:val="00362719"/>
    <w:rsid w:val="00363134"/>
    <w:rsid w:val="003631FD"/>
    <w:rsid w:val="00365384"/>
    <w:rsid w:val="003660B8"/>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99B"/>
    <w:rsid w:val="00393698"/>
    <w:rsid w:val="0039371E"/>
    <w:rsid w:val="00394177"/>
    <w:rsid w:val="00394C27"/>
    <w:rsid w:val="0039597E"/>
    <w:rsid w:val="00395DB3"/>
    <w:rsid w:val="00396CB4"/>
    <w:rsid w:val="003977D0"/>
    <w:rsid w:val="003A00F1"/>
    <w:rsid w:val="003A050E"/>
    <w:rsid w:val="003A050F"/>
    <w:rsid w:val="003A0CAA"/>
    <w:rsid w:val="003A0EC0"/>
    <w:rsid w:val="003A1229"/>
    <w:rsid w:val="003A16E6"/>
    <w:rsid w:val="003A1F9F"/>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42E"/>
    <w:rsid w:val="003C7763"/>
    <w:rsid w:val="003C7AFD"/>
    <w:rsid w:val="003C7CF1"/>
    <w:rsid w:val="003D0037"/>
    <w:rsid w:val="003D03D9"/>
    <w:rsid w:val="003D11CB"/>
    <w:rsid w:val="003D1383"/>
    <w:rsid w:val="003D13F5"/>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5B8E"/>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32EE"/>
    <w:rsid w:val="0041361C"/>
    <w:rsid w:val="00413650"/>
    <w:rsid w:val="00413D2E"/>
    <w:rsid w:val="00413FA7"/>
    <w:rsid w:val="004147BD"/>
    <w:rsid w:val="004157B6"/>
    <w:rsid w:val="0041685F"/>
    <w:rsid w:val="00416CD6"/>
    <w:rsid w:val="00416D08"/>
    <w:rsid w:val="004170BC"/>
    <w:rsid w:val="00417604"/>
    <w:rsid w:val="0041785E"/>
    <w:rsid w:val="00421D7D"/>
    <w:rsid w:val="00422EEB"/>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307"/>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4A2"/>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142"/>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256"/>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3E55"/>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CE"/>
    <w:rsid w:val="004B2DE0"/>
    <w:rsid w:val="004B2DE4"/>
    <w:rsid w:val="004B3551"/>
    <w:rsid w:val="004B42DF"/>
    <w:rsid w:val="004B4807"/>
    <w:rsid w:val="004B5982"/>
    <w:rsid w:val="004B685B"/>
    <w:rsid w:val="004B6BCA"/>
    <w:rsid w:val="004B6FBD"/>
    <w:rsid w:val="004B7455"/>
    <w:rsid w:val="004B7832"/>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7DC4"/>
    <w:rsid w:val="004C7E0B"/>
    <w:rsid w:val="004C7E53"/>
    <w:rsid w:val="004D017C"/>
    <w:rsid w:val="004D070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73D"/>
    <w:rsid w:val="004F4D51"/>
    <w:rsid w:val="004F50AB"/>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8BF"/>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8A6"/>
    <w:rsid w:val="005464B7"/>
    <w:rsid w:val="00547265"/>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724"/>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EC0"/>
    <w:rsid w:val="005D2308"/>
    <w:rsid w:val="005D24F3"/>
    <w:rsid w:val="005D2BC8"/>
    <w:rsid w:val="005D2CDD"/>
    <w:rsid w:val="005D342B"/>
    <w:rsid w:val="005D393D"/>
    <w:rsid w:val="005D46A9"/>
    <w:rsid w:val="005D4AB8"/>
    <w:rsid w:val="005D4C33"/>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9B2"/>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625"/>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047A"/>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2EF5"/>
    <w:rsid w:val="00623F37"/>
    <w:rsid w:val="00623F56"/>
    <w:rsid w:val="006242E9"/>
    <w:rsid w:val="006250F6"/>
    <w:rsid w:val="006258F1"/>
    <w:rsid w:val="00625F95"/>
    <w:rsid w:val="00626341"/>
    <w:rsid w:val="00626BBC"/>
    <w:rsid w:val="00626D74"/>
    <w:rsid w:val="006274B9"/>
    <w:rsid w:val="0062770C"/>
    <w:rsid w:val="00627808"/>
    <w:rsid w:val="0062788C"/>
    <w:rsid w:val="00627CD4"/>
    <w:rsid w:val="006300B6"/>
    <w:rsid w:val="00630A0F"/>
    <w:rsid w:val="00630DE9"/>
    <w:rsid w:val="00630F03"/>
    <w:rsid w:val="0063163D"/>
    <w:rsid w:val="0063190D"/>
    <w:rsid w:val="00631E78"/>
    <w:rsid w:val="00632981"/>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70121"/>
    <w:rsid w:val="00670373"/>
    <w:rsid w:val="006715F4"/>
    <w:rsid w:val="00671B2B"/>
    <w:rsid w:val="00671DB5"/>
    <w:rsid w:val="00671F21"/>
    <w:rsid w:val="0067281B"/>
    <w:rsid w:val="0067282A"/>
    <w:rsid w:val="00673538"/>
    <w:rsid w:val="006752D5"/>
    <w:rsid w:val="00675AFC"/>
    <w:rsid w:val="00676607"/>
    <w:rsid w:val="006773B6"/>
    <w:rsid w:val="00677704"/>
    <w:rsid w:val="00677AF1"/>
    <w:rsid w:val="00680281"/>
    <w:rsid w:val="00681CDE"/>
    <w:rsid w:val="00681E77"/>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E5B"/>
    <w:rsid w:val="006A2327"/>
    <w:rsid w:val="006A257B"/>
    <w:rsid w:val="006A2889"/>
    <w:rsid w:val="006A3033"/>
    <w:rsid w:val="006A4AF7"/>
    <w:rsid w:val="006A58FD"/>
    <w:rsid w:val="006A5FCC"/>
    <w:rsid w:val="006A6750"/>
    <w:rsid w:val="006A675A"/>
    <w:rsid w:val="006A737F"/>
    <w:rsid w:val="006A7476"/>
    <w:rsid w:val="006A7D03"/>
    <w:rsid w:val="006B019A"/>
    <w:rsid w:val="006B0247"/>
    <w:rsid w:val="006B02BE"/>
    <w:rsid w:val="006B0411"/>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0210"/>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170"/>
    <w:rsid w:val="00767410"/>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7E0"/>
    <w:rsid w:val="00787DC2"/>
    <w:rsid w:val="00787EB6"/>
    <w:rsid w:val="0079007C"/>
    <w:rsid w:val="007909D9"/>
    <w:rsid w:val="00790D67"/>
    <w:rsid w:val="00790FAD"/>
    <w:rsid w:val="00791021"/>
    <w:rsid w:val="007912DE"/>
    <w:rsid w:val="00791A3E"/>
    <w:rsid w:val="00791E5B"/>
    <w:rsid w:val="00791FC9"/>
    <w:rsid w:val="0079367F"/>
    <w:rsid w:val="00793A26"/>
    <w:rsid w:val="0079488E"/>
    <w:rsid w:val="007948D0"/>
    <w:rsid w:val="00794F1E"/>
    <w:rsid w:val="00796861"/>
    <w:rsid w:val="00796EB0"/>
    <w:rsid w:val="0079714A"/>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36F"/>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F0164"/>
    <w:rsid w:val="007F01A0"/>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7A6"/>
    <w:rsid w:val="00804D0F"/>
    <w:rsid w:val="00804F45"/>
    <w:rsid w:val="008055AB"/>
    <w:rsid w:val="0080573E"/>
    <w:rsid w:val="00805D63"/>
    <w:rsid w:val="00806044"/>
    <w:rsid w:val="00806116"/>
    <w:rsid w:val="00806360"/>
    <w:rsid w:val="00807B75"/>
    <w:rsid w:val="00810237"/>
    <w:rsid w:val="00810AF3"/>
    <w:rsid w:val="008125DB"/>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2E9"/>
    <w:rsid w:val="00835378"/>
    <w:rsid w:val="008358C9"/>
    <w:rsid w:val="00835AA5"/>
    <w:rsid w:val="00836AC1"/>
    <w:rsid w:val="00837056"/>
    <w:rsid w:val="008409D4"/>
    <w:rsid w:val="00840BEE"/>
    <w:rsid w:val="008411C2"/>
    <w:rsid w:val="0084131B"/>
    <w:rsid w:val="0084174D"/>
    <w:rsid w:val="008417FF"/>
    <w:rsid w:val="00841A95"/>
    <w:rsid w:val="00841D69"/>
    <w:rsid w:val="00841F69"/>
    <w:rsid w:val="008429BA"/>
    <w:rsid w:val="00845944"/>
    <w:rsid w:val="00845AD5"/>
    <w:rsid w:val="00846788"/>
    <w:rsid w:val="008475C6"/>
    <w:rsid w:val="00847D3E"/>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75"/>
    <w:rsid w:val="008D3187"/>
    <w:rsid w:val="008D3752"/>
    <w:rsid w:val="008D3AE8"/>
    <w:rsid w:val="008D454C"/>
    <w:rsid w:val="008D6DD2"/>
    <w:rsid w:val="008D6E96"/>
    <w:rsid w:val="008D6F67"/>
    <w:rsid w:val="008D6FCC"/>
    <w:rsid w:val="008D704D"/>
    <w:rsid w:val="008E0004"/>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8A0"/>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4348"/>
    <w:rsid w:val="00945504"/>
    <w:rsid w:val="009465A0"/>
    <w:rsid w:val="00946722"/>
    <w:rsid w:val="009501C3"/>
    <w:rsid w:val="009502BE"/>
    <w:rsid w:val="009502F5"/>
    <w:rsid w:val="0095251F"/>
    <w:rsid w:val="00952F9D"/>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212"/>
    <w:rsid w:val="00984B02"/>
    <w:rsid w:val="009855D4"/>
    <w:rsid w:val="00985A84"/>
    <w:rsid w:val="00985BDD"/>
    <w:rsid w:val="00985F55"/>
    <w:rsid w:val="00986CE1"/>
    <w:rsid w:val="00986FE3"/>
    <w:rsid w:val="00987DE7"/>
    <w:rsid w:val="00990052"/>
    <w:rsid w:val="00990E9B"/>
    <w:rsid w:val="009910A4"/>
    <w:rsid w:val="00991316"/>
    <w:rsid w:val="00991D5A"/>
    <w:rsid w:val="009921F1"/>
    <w:rsid w:val="0099297C"/>
    <w:rsid w:val="00993376"/>
    <w:rsid w:val="0099370A"/>
    <w:rsid w:val="00993EC5"/>
    <w:rsid w:val="0099413E"/>
    <w:rsid w:val="00995FEE"/>
    <w:rsid w:val="00996076"/>
    <w:rsid w:val="0099696F"/>
    <w:rsid w:val="00996A31"/>
    <w:rsid w:val="00997065"/>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1804"/>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731"/>
    <w:rsid w:val="009E6E3B"/>
    <w:rsid w:val="009F047D"/>
    <w:rsid w:val="009F0698"/>
    <w:rsid w:val="009F0935"/>
    <w:rsid w:val="009F0A4E"/>
    <w:rsid w:val="009F0F49"/>
    <w:rsid w:val="009F18CF"/>
    <w:rsid w:val="009F3379"/>
    <w:rsid w:val="009F3A42"/>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177"/>
    <w:rsid w:val="00A061F6"/>
    <w:rsid w:val="00A06455"/>
    <w:rsid w:val="00A064E0"/>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512C"/>
    <w:rsid w:val="00A351CC"/>
    <w:rsid w:val="00A3675E"/>
    <w:rsid w:val="00A3699B"/>
    <w:rsid w:val="00A36D58"/>
    <w:rsid w:val="00A37503"/>
    <w:rsid w:val="00A41AC1"/>
    <w:rsid w:val="00A41CA4"/>
    <w:rsid w:val="00A42B33"/>
    <w:rsid w:val="00A42FE7"/>
    <w:rsid w:val="00A43140"/>
    <w:rsid w:val="00A436D2"/>
    <w:rsid w:val="00A4394E"/>
    <w:rsid w:val="00A43BC1"/>
    <w:rsid w:val="00A43C02"/>
    <w:rsid w:val="00A44166"/>
    <w:rsid w:val="00A44B82"/>
    <w:rsid w:val="00A44C01"/>
    <w:rsid w:val="00A4543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63A0"/>
    <w:rsid w:val="00A67567"/>
    <w:rsid w:val="00A704CD"/>
    <w:rsid w:val="00A70D62"/>
    <w:rsid w:val="00A70DAE"/>
    <w:rsid w:val="00A70DC3"/>
    <w:rsid w:val="00A70E68"/>
    <w:rsid w:val="00A71BA0"/>
    <w:rsid w:val="00A728AD"/>
    <w:rsid w:val="00A73BF7"/>
    <w:rsid w:val="00A744AD"/>
    <w:rsid w:val="00A747AC"/>
    <w:rsid w:val="00A74B22"/>
    <w:rsid w:val="00A74B37"/>
    <w:rsid w:val="00A74E3D"/>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934"/>
    <w:rsid w:val="00A94AAE"/>
    <w:rsid w:val="00A96518"/>
    <w:rsid w:val="00A96630"/>
    <w:rsid w:val="00A967FE"/>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4CBC"/>
    <w:rsid w:val="00AB5541"/>
    <w:rsid w:val="00AB5657"/>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3C30"/>
    <w:rsid w:val="00B24214"/>
    <w:rsid w:val="00B2459A"/>
    <w:rsid w:val="00B24708"/>
    <w:rsid w:val="00B24D95"/>
    <w:rsid w:val="00B252D4"/>
    <w:rsid w:val="00B27D89"/>
    <w:rsid w:val="00B303E2"/>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9AB"/>
    <w:rsid w:val="00B55A65"/>
    <w:rsid w:val="00B55FAF"/>
    <w:rsid w:val="00B56D81"/>
    <w:rsid w:val="00B57190"/>
    <w:rsid w:val="00B600AE"/>
    <w:rsid w:val="00B606C9"/>
    <w:rsid w:val="00B60CB8"/>
    <w:rsid w:val="00B61E41"/>
    <w:rsid w:val="00B61F68"/>
    <w:rsid w:val="00B62973"/>
    <w:rsid w:val="00B62AF3"/>
    <w:rsid w:val="00B62C56"/>
    <w:rsid w:val="00B62D48"/>
    <w:rsid w:val="00B63C2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055F"/>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62A"/>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498D"/>
    <w:rsid w:val="00BD584D"/>
    <w:rsid w:val="00BD65B2"/>
    <w:rsid w:val="00BD7C43"/>
    <w:rsid w:val="00BE0587"/>
    <w:rsid w:val="00BE180E"/>
    <w:rsid w:val="00BE1858"/>
    <w:rsid w:val="00BE190E"/>
    <w:rsid w:val="00BE2540"/>
    <w:rsid w:val="00BE2699"/>
    <w:rsid w:val="00BE26FA"/>
    <w:rsid w:val="00BE2D5F"/>
    <w:rsid w:val="00BE3B73"/>
    <w:rsid w:val="00BE3C0E"/>
    <w:rsid w:val="00BE3ED0"/>
    <w:rsid w:val="00BE598F"/>
    <w:rsid w:val="00BE6552"/>
    <w:rsid w:val="00BE6D2B"/>
    <w:rsid w:val="00BE7C72"/>
    <w:rsid w:val="00BF073D"/>
    <w:rsid w:val="00BF129F"/>
    <w:rsid w:val="00BF1959"/>
    <w:rsid w:val="00BF1D3B"/>
    <w:rsid w:val="00BF22F5"/>
    <w:rsid w:val="00BF2748"/>
    <w:rsid w:val="00BF2B58"/>
    <w:rsid w:val="00BF386F"/>
    <w:rsid w:val="00BF4594"/>
    <w:rsid w:val="00BF5AEB"/>
    <w:rsid w:val="00BF6ABE"/>
    <w:rsid w:val="00BF6BED"/>
    <w:rsid w:val="00BF6C92"/>
    <w:rsid w:val="00BF73B5"/>
    <w:rsid w:val="00BF780E"/>
    <w:rsid w:val="00C00C5D"/>
    <w:rsid w:val="00C00F86"/>
    <w:rsid w:val="00C01740"/>
    <w:rsid w:val="00C0177E"/>
    <w:rsid w:val="00C018FC"/>
    <w:rsid w:val="00C01B4A"/>
    <w:rsid w:val="00C02966"/>
    <w:rsid w:val="00C02B55"/>
    <w:rsid w:val="00C02C5C"/>
    <w:rsid w:val="00C03738"/>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28F5"/>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3FFF"/>
    <w:rsid w:val="00C441D7"/>
    <w:rsid w:val="00C4463D"/>
    <w:rsid w:val="00C447D2"/>
    <w:rsid w:val="00C46663"/>
    <w:rsid w:val="00C468E9"/>
    <w:rsid w:val="00C47599"/>
    <w:rsid w:val="00C476FC"/>
    <w:rsid w:val="00C477E1"/>
    <w:rsid w:val="00C47CE7"/>
    <w:rsid w:val="00C504F9"/>
    <w:rsid w:val="00C50B8F"/>
    <w:rsid w:val="00C515B6"/>
    <w:rsid w:val="00C5193E"/>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2905"/>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3E81"/>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C11"/>
    <w:rsid w:val="00CE7FDF"/>
    <w:rsid w:val="00CF06D5"/>
    <w:rsid w:val="00CF06DE"/>
    <w:rsid w:val="00CF0E17"/>
    <w:rsid w:val="00CF14EB"/>
    <w:rsid w:val="00CF1D58"/>
    <w:rsid w:val="00CF1F79"/>
    <w:rsid w:val="00CF23C5"/>
    <w:rsid w:val="00CF2677"/>
    <w:rsid w:val="00CF2CB6"/>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B5D"/>
    <w:rsid w:val="00D24EF8"/>
    <w:rsid w:val="00D25088"/>
    <w:rsid w:val="00D25782"/>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2DC5"/>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363"/>
    <w:rsid w:val="00D7155A"/>
    <w:rsid w:val="00D734C6"/>
    <w:rsid w:val="00D73765"/>
    <w:rsid w:val="00D7377C"/>
    <w:rsid w:val="00D740D9"/>
    <w:rsid w:val="00D74236"/>
    <w:rsid w:val="00D75062"/>
    <w:rsid w:val="00D76CA3"/>
    <w:rsid w:val="00D77078"/>
    <w:rsid w:val="00D7735E"/>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3DC2"/>
    <w:rsid w:val="00DB48B9"/>
    <w:rsid w:val="00DB4A40"/>
    <w:rsid w:val="00DB4B5C"/>
    <w:rsid w:val="00DB4CE3"/>
    <w:rsid w:val="00DB58DD"/>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64A"/>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1715E"/>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B6B"/>
    <w:rsid w:val="00E25CFD"/>
    <w:rsid w:val="00E25D98"/>
    <w:rsid w:val="00E262E0"/>
    <w:rsid w:val="00E2694C"/>
    <w:rsid w:val="00E270AB"/>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201"/>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9EA"/>
    <w:rsid w:val="00EB7FCE"/>
    <w:rsid w:val="00EC0799"/>
    <w:rsid w:val="00EC121F"/>
    <w:rsid w:val="00EC1554"/>
    <w:rsid w:val="00EC1B6F"/>
    <w:rsid w:val="00EC3339"/>
    <w:rsid w:val="00EC3E8D"/>
    <w:rsid w:val="00EC41E7"/>
    <w:rsid w:val="00EC42F8"/>
    <w:rsid w:val="00EC4989"/>
    <w:rsid w:val="00EC4A1B"/>
    <w:rsid w:val="00EC4CB7"/>
    <w:rsid w:val="00EC4EBE"/>
    <w:rsid w:val="00EC5275"/>
    <w:rsid w:val="00EC76CF"/>
    <w:rsid w:val="00EC77B6"/>
    <w:rsid w:val="00ED0166"/>
    <w:rsid w:val="00ED0C16"/>
    <w:rsid w:val="00ED0DC7"/>
    <w:rsid w:val="00ED1268"/>
    <w:rsid w:val="00ED1DC6"/>
    <w:rsid w:val="00ED209B"/>
    <w:rsid w:val="00ED2787"/>
    <w:rsid w:val="00ED2CE2"/>
    <w:rsid w:val="00ED2DE8"/>
    <w:rsid w:val="00ED315B"/>
    <w:rsid w:val="00ED333E"/>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E7A75"/>
    <w:rsid w:val="00EF13E9"/>
    <w:rsid w:val="00EF22B7"/>
    <w:rsid w:val="00EF2C7C"/>
    <w:rsid w:val="00EF393F"/>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56B"/>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375"/>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7B1"/>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29E"/>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9A3"/>
    <w:rsid w:val="00F86AF6"/>
    <w:rsid w:val="00F86F43"/>
    <w:rsid w:val="00F87CD9"/>
    <w:rsid w:val="00F87DF1"/>
    <w:rsid w:val="00F9024D"/>
    <w:rsid w:val="00F910C0"/>
    <w:rsid w:val="00F914B7"/>
    <w:rsid w:val="00F929A5"/>
    <w:rsid w:val="00F929B7"/>
    <w:rsid w:val="00F9327D"/>
    <w:rsid w:val="00F934CA"/>
    <w:rsid w:val="00F94AFD"/>
    <w:rsid w:val="00F94D71"/>
    <w:rsid w:val="00F952BE"/>
    <w:rsid w:val="00F953B3"/>
    <w:rsid w:val="00F9566B"/>
    <w:rsid w:val="00F9576C"/>
    <w:rsid w:val="00F966C7"/>
    <w:rsid w:val="00F96714"/>
    <w:rsid w:val="00FA0E33"/>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BCA"/>
    <w:rsid w:val="00FC0DC2"/>
    <w:rsid w:val="00FC11E6"/>
    <w:rsid w:val="00FC1A04"/>
    <w:rsid w:val="00FC2982"/>
    <w:rsid w:val="00FC30FB"/>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3AB"/>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1BF79FE6-5E8F-4DD3-906A-D02D2BD822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LLCTekstas">
    <w:name w:val="LLCTekstas"/>
    <w:rsid w:val="00182D6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AC13A72C-215F-4BFD-91A9-1AF03D4BBB4D}">
  <ds:schemaRefs>
    <ds:schemaRef ds:uri="http://schemas.microsoft.com/sharepoint/v3/contenttype/forms"/>
  </ds:schemaRefs>
</ds:datastoreItem>
</file>

<file path=customXml/itemProps2.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417</TotalTime>
  <Pages>1</Pages>
  <Words>5465</Words>
  <Characters>3116</Characters>
  <DocSecurity>0</DocSecurity>
  <Lines>25</Lines>
  <Paragraphs>17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8564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dcterms:created xsi:type="dcterms:W3CDTF">2024-11-28T07:07:00Z</dcterms:created>
  <dcterms:modified xsi:type="dcterms:W3CDTF">2026-02-24T11:24:00Z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